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6941" w14:textId="a496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бюджет қаражаты есебінен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2014 жылғы 23 желтоқсандағы XХХVIII сессиясының № 38/255 шешімі. Қарағанды облысының Әділет департаментінде 2015 жылғы 14 қаңтарда № 2921 болып тіркелді. Күші жойылды - Қарағанды облысы Жаңаарқа аудандық мәслихатының 2020 жылғы 10 желтоқсандағы № 64/517 шешімімен</w:t>
      </w:r>
    </w:p>
    <w:p>
      <w:pPr>
        <w:spacing w:after="0"/>
        <w:ind w:left="0"/>
        <w:jc w:val="both"/>
      </w:pPr>
      <w:r>
        <w:rPr>
          <w:rFonts w:ascii="Times New Roman"/>
          <w:b w:val="false"/>
          <w:i w:val="false"/>
          <w:color w:val="ff0000"/>
          <w:sz w:val="28"/>
        </w:rPr>
        <w:t xml:space="preserve">
      Ескерту. Күші жойылды - Қарағанды облысы Жаңаарқа аудандық мәслихатының 10.12.2020 № 64/517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 xml:space="preserve"> Заңына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ЕТТI:</w:t>
      </w:r>
    </w:p>
    <w:bookmarkEnd w:id="0"/>
    <w:bookmarkStart w:name="z2" w:id="1"/>
    <w:p>
      <w:pPr>
        <w:spacing w:after="0"/>
        <w:ind w:left="0"/>
        <w:jc w:val="both"/>
      </w:pPr>
      <w:r>
        <w:rPr>
          <w:rFonts w:ascii="Times New Roman"/>
          <w:b w:val="false"/>
          <w:i w:val="false"/>
          <w:color w:val="000000"/>
          <w:sz w:val="28"/>
        </w:rPr>
        <w:t>
      1. Жаңаарқа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бюджет қаражаты есебінен отын сатып алу үшін статистика органдарының мәліметтері бойынша 1 (бір) тонна көмірдің бағасы мөлшерінде жылына біржолғы әлеуметтік көмек берілсін.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күннен бастап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912"/>
        <w:gridCol w:w="1388"/>
      </w:tblGrid>
      <w:tr>
        <w:trPr>
          <w:trHeight w:val="30" w:hRule="atLeast"/>
        </w:trPr>
        <w:tc>
          <w:tcPr>
            <w:tcW w:w="109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XXXVIII сессияның</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1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М.Абдишев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"Жаңаарқа ауданының жұмыспен</w:t>
      </w:r>
    </w:p>
    <w:p>
      <w:pPr>
        <w:spacing w:after="0"/>
        <w:ind w:left="0"/>
        <w:jc w:val="both"/>
      </w:pPr>
      <w:r>
        <w:rPr>
          <w:rFonts w:ascii="Times New Roman"/>
          <w:b w:val="false"/>
          <w:i w:val="false"/>
          <w:color w:val="000000"/>
          <w:sz w:val="28"/>
        </w:rPr>
        <w:t>
      қамту және әлеуметтік</w:t>
      </w:r>
    </w:p>
    <w:p>
      <w:pPr>
        <w:spacing w:after="0"/>
        <w:ind w:left="0"/>
        <w:jc w:val="both"/>
      </w:pPr>
      <w:r>
        <w:rPr>
          <w:rFonts w:ascii="Times New Roman"/>
          <w:b w:val="false"/>
          <w:i w:val="false"/>
          <w:color w:val="000000"/>
          <w:sz w:val="28"/>
        </w:rPr>
        <w:t>
      бағдарламалар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Ш. Ибраева</w:t>
      </w:r>
    </w:p>
    <w:p>
      <w:pPr>
        <w:spacing w:after="0"/>
        <w:ind w:left="0"/>
        <w:jc w:val="both"/>
      </w:pPr>
      <w:r>
        <w:rPr>
          <w:rFonts w:ascii="Times New Roman"/>
          <w:b w:val="false"/>
          <w:i w:val="false"/>
          <w:color w:val="000000"/>
          <w:sz w:val="28"/>
        </w:rPr>
        <w:t xml:space="preserve">
      23 желтоқсан 2014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