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501b" w14:textId="6255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Шығындарды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2014 жылғы 27 маусымдағы 23 сессиясының № 216 шешімі. Қарағанды облысының Әділет департаментінде 2014 жылғы 11 шілдеде № 2681 болып тіркелді. Күші жойылды - Қарағанды облысы Ақтоғай аудандық мәслихатының 2024 жылғы 24 қаңтардағы № 121</w:t>
      </w:r>
    </w:p>
    <w:p>
      <w:pPr>
        <w:spacing w:after="0"/>
        <w:ind w:left="0"/>
        <w:jc w:val="both"/>
      </w:pPr>
      <w:r>
        <w:rPr>
          <w:rFonts w:ascii="Times New Roman"/>
          <w:b w:val="false"/>
          <w:i w:val="false"/>
          <w:color w:val="ff0000"/>
          <w:sz w:val="28"/>
        </w:rPr>
        <w:t xml:space="preserve">
      Ескерту. Күші жойылды - Қарағанды облысы Ақтоғай аудандық мәслихатының 24.01.2024 </w:t>
      </w:r>
      <w:r>
        <w:rPr>
          <w:rFonts w:ascii="Times New Roman"/>
          <w:b w:val="false"/>
          <w:i w:val="false"/>
          <w:color w:val="ff0000"/>
          <w:sz w:val="28"/>
        </w:rPr>
        <w:t>№ 121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2002 жылғы 11 шілдедегі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 әр мүгедек балаға тоқсан сайын төрт айлық есептік көрсеткіш мөлшерінде өтелсін.</w:t>
      </w:r>
    </w:p>
    <w:bookmarkEnd w:id="1"/>
    <w:bookmarkStart w:name="z3" w:id="2"/>
    <w:p>
      <w:pPr>
        <w:spacing w:after="0"/>
        <w:ind w:left="0"/>
        <w:jc w:val="both"/>
      </w:pPr>
      <w:r>
        <w:rPr>
          <w:rFonts w:ascii="Times New Roman"/>
          <w:b w:val="false"/>
          <w:i w:val="false"/>
          <w:color w:val="000000"/>
          <w:sz w:val="28"/>
        </w:rPr>
        <w:t>
      2. Келесі тәртіп айқындалсын:</w:t>
      </w:r>
    </w:p>
    <w:bookmarkEnd w:id="2"/>
    <w:bookmarkStart w:name="z4" w:id="3"/>
    <w:p>
      <w:pPr>
        <w:spacing w:after="0"/>
        <w:ind w:left="0"/>
        <w:jc w:val="both"/>
      </w:pPr>
      <w:r>
        <w:rPr>
          <w:rFonts w:ascii="Times New Roman"/>
          <w:b w:val="false"/>
          <w:i w:val="false"/>
          <w:color w:val="000000"/>
          <w:sz w:val="28"/>
        </w:rPr>
        <w:t>
      1) үйде оқытылатын мүгедек балаларға шығындарды өтеу (толықтай мемлекет қамтамасыз ететін мүгедек балалар және оларға қатысты ата-анасының ата-ана құқығынан айырылған мүгедек балалардан басқа) ата-анасының біреуіне және мүгедек баланың басқа заңды өкілдеріне отбасы кірісіне тәуелсіз беріледі;</w:t>
      </w:r>
    </w:p>
    <w:bookmarkEnd w:id="3"/>
    <w:bookmarkStart w:name="z5" w:id="4"/>
    <w:p>
      <w:pPr>
        <w:spacing w:after="0"/>
        <w:ind w:left="0"/>
        <w:jc w:val="both"/>
      </w:pPr>
      <w:r>
        <w:rPr>
          <w:rFonts w:ascii="Times New Roman"/>
          <w:b w:val="false"/>
          <w:i w:val="false"/>
          <w:color w:val="000000"/>
          <w:sz w:val="28"/>
        </w:rPr>
        <w:t>
      2) шығындарды өтеу өтініш білдірген айдан бастап "Қарағанды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p>
    <w:bookmarkEnd w:id="4"/>
    <w:bookmarkStart w:name="z6" w:id="5"/>
    <w:p>
      <w:pPr>
        <w:spacing w:after="0"/>
        <w:ind w:left="0"/>
        <w:jc w:val="both"/>
      </w:pPr>
      <w:r>
        <w:rPr>
          <w:rFonts w:ascii="Times New Roman"/>
          <w:b w:val="false"/>
          <w:i w:val="false"/>
          <w:color w:val="000000"/>
          <w:sz w:val="28"/>
        </w:rPr>
        <w:t>
      3) шығындарды өтеу қаржыландырудың түсуіне байланысты өткен айға жүргізіледі. Шығындарды өтеуді тоқтатуға әкеп соққан жағдайлар бар болғанда (мүгедек баланың 18 жасқа толуы, мүгедек баланың қайтыс болуы, мүгедектікті алып тастау), төлемдер сәйкес жағдайлар туындағаннан кейінгі айдан бастап тоқтатылады.</w:t>
      </w:r>
    </w:p>
    <w:bookmarkEnd w:id="5"/>
    <w:bookmarkStart w:name="z7" w:id="6"/>
    <w:p>
      <w:pPr>
        <w:spacing w:after="0"/>
        <w:ind w:left="0"/>
        <w:jc w:val="both"/>
      </w:pPr>
      <w:r>
        <w:rPr>
          <w:rFonts w:ascii="Times New Roman"/>
          <w:b w:val="false"/>
          <w:i w:val="false"/>
          <w:color w:val="000000"/>
          <w:sz w:val="28"/>
        </w:rPr>
        <w:t>
      3. Осы шешiм оның алғашқы ресми жарияланған күнінен кейiн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Мукенов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Оңғарқұлов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жұмыспен қамту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әлеуметтік бағдарламалар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мемлекеттік мекемесінің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Жармағанбетов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маусым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