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f30f3" w14:textId="2df30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Сәрепті селосы Қойбас елді мекені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 әкімдігінің 2014 жылғы 11 наурыздағы № 09/01 қаулысы. Қарағанды облысының Әділет департаментінде 2014 жылғы 15 сәуірде № 2589 болып тіркелді. Күші жойылды - Қарағанды облысы Абай ауданының әкімдігінің 2017 жылғы 08 қарашадағы № 45/02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Абай ауданының әкімдігінің 08.11.2017 № 45/02 (алғашқы ресми жарияланған күнінен бастап он күнтізбелік күн өткеннен кейін күшіне енеді)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10 бабының 2 тармағының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және ұсақ малдың арасынан бруцеллез ауруының шығуына байланысты, Сәрепті селосы Қойбас елді мекені аумағында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Ветеринариялық-санитариялық, сауықтыру және шектеу іс-шаралары Қазақстан Республикасының қолданыстағы заңнамасына сәйкес өткізілсін.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Абай ауданы әкімінің орынбасары М.А. Бимағанбетовке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ауданының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Елжасов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