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f1a6" w14:textId="5dcf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2013 жылғы 25 желтоқсандағы XХV сессиясының "2014-2016 жылдарға арналған қалалық бюджет туралы" № 989/25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2014 жылғы 10 қыркүйектегі V шақырылған XХХ сессиясының № 1061/30 шешімі. Қарағанды облысының Әділет департаментінде 2014 жылғы 22 қыркүйекте № 2759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2013 жылғы 25 желтоқсандағы XХV сессиясының "2014-2016 жылдарға арналған қалалық бюджет туралы" № 989/25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2488 тіркелген, 2014 жылғы 17 қаңтардағы № 2 "Шахтинский вестник"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"947 745" сандары "938 601"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"15 764" сандары "21 788"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"44 266" сандары "47 386"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бөлiмi" мемлекеттiк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басшысының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мiндетiн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Меллятов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10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 сессиясының № 1061/30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 сессиясының № 1061/30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Шахан кентінде іске асырылатын бюджеттік бағдарламалар бойынша шығындар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XXХ сессиясының № 1061/30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сессиясының № 989/25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Долинка кентінде іске асырылатын бюджеттік бағдарламалар бойынша шығындар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