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2a02" w14:textId="7cc2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2014 жылғы 14 сәуірдегі V шақырылған XХVI сессиясының № 1010/26 шешімі. Қарағанды облысының Әділет департаментінде 2014 жылғы 11 мамырда № 2636 болып тіркелді. Күші жойылды - Қарағанды облысы Шахтинск қалалық мәслихатының 2016 жылғы 5 мамырдағы № 1292/2 шешімімен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қалалық мәслихатының 05.05.2016 № 1292/2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Шахтинск қалалық мәслихатының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Шахтинск қалалық мәслихатының 2012 жылғы 24 қаңтардағы I сессиясының "Шахтинск қалалық мәслихатының жұмыс Регламентін бекіту туралы" № 769/1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Керимкулов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Сатова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14 сәуірдегі</w:t>
            </w:r>
            <w:r>
              <w:br/>
            </w:r>
            <w:r>
              <w:rPr>
                <w:rFonts w:ascii="Times New Roman"/>
                <w:b w:val="false"/>
                <w:i w:val="false"/>
                <w:color w:val="000000"/>
                <w:sz w:val="20"/>
              </w:rPr>
              <w:t>Шахтинск қалалық мәслихатының</w:t>
            </w:r>
            <w:r>
              <w:br/>
            </w:r>
            <w:r>
              <w:rPr>
                <w:rFonts w:ascii="Times New Roman"/>
                <w:b w:val="false"/>
                <w:i w:val="false"/>
                <w:color w:val="000000"/>
                <w:sz w:val="20"/>
              </w:rPr>
              <w:t>XХVI сессиясының № 1010/26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Шахтинск қалалық мәслихатының Регламенті</w:t>
      </w:r>
      <w:r>
        <w:br/>
      </w:r>
      <w:r>
        <w:rPr>
          <w:rFonts w:ascii="Times New Roman"/>
          <w:b/>
          <w:i w:val="false"/>
          <w:color w:val="000000"/>
        </w:rPr>
        <w:t>1 Тарау.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Шахтинск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әзірленіп,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мәслихаттың халық алдында атқарылған жұмыс туралы және тұрақты комиссияларының әрекеті туралы есептерiн тыңдау, депутаттардың сауалдарын қарау тәртiбi, құзыреттілігі, мәслихаттағы депутаттық бірлестіктердің әрекетін ұйымдастыру, сондай-ақ дауыс беру тәртiбi, аппарат жұмысының тәртібін және басқа да рәсiмдiк және ұйымдастырушылық мәселелерiн белгілейді.</w:t>
      </w:r>
      <w:r>
        <w:br/>
      </w:r>
      <w:r>
        <w:rPr>
          <w:rFonts w:ascii="Times New Roman"/>
          <w:b w:val="false"/>
          <w:i w:val="false"/>
          <w:color w:val="000000"/>
          <w:sz w:val="28"/>
        </w:rPr>
        <w:t>
      </w:t>
      </w:r>
      <w:r>
        <w:rPr>
          <w:rFonts w:ascii="Times New Roman"/>
          <w:b w:val="false"/>
          <w:i w:val="false"/>
          <w:color w:val="000000"/>
          <w:sz w:val="28"/>
        </w:rPr>
        <w:t>2. Шахтинск қалалық мәслихаты (жергілікті өкілетті орган) – Шахтинск қаласының халқы сайлайтын, халықтың еркiн бiлдiретiн және Қазақстан Республикасының заңдарына сәйкес оны iске асыру үшiн қажеттi шараларды белгiлейтiн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 xml:space="preserve">Заңымен </w:t>
      </w:r>
      <w:r>
        <w:rPr>
          <w:rFonts w:ascii="Times New Roman"/>
          <w:b w:val="false"/>
          <w:i w:val="false"/>
          <w:color w:val="000000"/>
          <w:sz w:val="28"/>
        </w:rPr>
        <w:t>және басқа да нормативтік құқықтық актілермен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құзыретіне жатқызылған мәселелер шешiледi.</w:t>
      </w:r>
      <w:r>
        <w:br/>
      </w:r>
      <w:r>
        <w:rPr>
          <w:rFonts w:ascii="Times New Roman"/>
          <w:b w:val="false"/>
          <w:i w:val="false"/>
          <w:color w:val="000000"/>
          <w:sz w:val="28"/>
        </w:rPr>
        <w:t>
      Мәслихат сессиясы мәслихат депутаттарының үштен екі бөлігі қатысқан жағдайда заңды болып есептелінеді. Сессия пленарлы отырыс түрінде өткізіледі.</w:t>
      </w:r>
      <w:r>
        <w:br/>
      </w: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жасалуы мүмкін. Сессия ұзақтығын мәслихат белгілейді.</w:t>
      </w:r>
      <w:r>
        <w:br/>
      </w: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r>
        <w:br/>
      </w:r>
      <w:r>
        <w:rPr>
          <w:rFonts w:ascii="Times New Roman"/>
          <w:b w:val="false"/>
          <w:i w:val="false"/>
          <w:color w:val="000000"/>
          <w:sz w:val="28"/>
        </w:rPr>
        <w:t>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мәслихат үшiн белгiленген депутаттар санының кемiнде төрттен үш бөлігі болған кезде, мәслихат депутаттары тiркелген күннен бастап отыз күндік мерзiмнен кешiктiрмей, Шахтинск қалалық орталық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Бірінші сессия отырысын қалалық сайлау комиссиясының төрағасы ашып, сессия төрағасы сайланғанша оны жүргізеді. Сайлау комиссиясының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қалалық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Шахтинск әкімі аппараты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келешекті жұмыс жоспарының, мәслихат хатшысы, мәслихаттың тұрақты комиссиялары мен өзге де органдары, депутаттық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 әкімі, сессияда жұмысы туралы ақпараты қаралатын мемлекеттік мекемелердің басшылары мен өзге де ұйымдардың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белгілеуі мүмкін.</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Баяндама, қосымша баяндама және қорытынды сөзге бөлінетін уақытты төрағалық етуші баяндамашылармен келіседі:</w:t>
      </w:r>
      <w:r>
        <w:br/>
      </w:r>
      <w:r>
        <w:rPr>
          <w:rFonts w:ascii="Times New Roman"/>
          <w:b w:val="false"/>
          <w:i w:val="false"/>
          <w:color w:val="000000"/>
          <w:sz w:val="28"/>
        </w:rPr>
        <w:t>
      </w:t>
      </w:r>
      <w:r>
        <w:rPr>
          <w:rFonts w:ascii="Times New Roman"/>
          <w:b w:val="false"/>
          <w:i w:val="false"/>
          <w:color w:val="000000"/>
          <w:sz w:val="28"/>
        </w:rPr>
        <w:t>1) баяндамаға – 45 минутқа дейін;</w:t>
      </w:r>
      <w:r>
        <w:br/>
      </w:r>
      <w:r>
        <w:rPr>
          <w:rFonts w:ascii="Times New Roman"/>
          <w:b w:val="false"/>
          <w:i w:val="false"/>
          <w:color w:val="000000"/>
          <w:sz w:val="28"/>
        </w:rPr>
        <w:t>
      </w:t>
      </w:r>
      <w:r>
        <w:rPr>
          <w:rFonts w:ascii="Times New Roman"/>
          <w:b w:val="false"/>
          <w:i w:val="false"/>
          <w:color w:val="000000"/>
          <w:sz w:val="28"/>
        </w:rPr>
        <w:t>2) қосымша баяндамаға – 20 минутқа дейін;</w:t>
      </w:r>
      <w:r>
        <w:br/>
      </w:r>
      <w:r>
        <w:rPr>
          <w:rFonts w:ascii="Times New Roman"/>
          <w:b w:val="false"/>
          <w:i w:val="false"/>
          <w:color w:val="000000"/>
          <w:sz w:val="28"/>
        </w:rPr>
        <w:t>
      </w:t>
      </w:r>
      <w:r>
        <w:rPr>
          <w:rFonts w:ascii="Times New Roman"/>
          <w:b w:val="false"/>
          <w:i w:val="false"/>
          <w:color w:val="000000"/>
          <w:sz w:val="28"/>
        </w:rPr>
        <w:t>3) қорытынды сөзге – 15 минутқа дейін.</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жарыссөздердегі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val="false"/>
          <w:i w:val="false"/>
          <w:color w:val="000000"/>
          <w:sz w:val="28"/>
        </w:rPr>
        <w:t>18. Сессия өтіп жатқан залда ұялы телефондарын, радиотелефондарын және басқа байланыс құралдарын пайдалануға жол берілмейді.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Параграф.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Егер заңда өзгеше белгіленбесе, мәслихат өз құзыретінің мәселелері бойынша шешімдерін мәслихат депутаттарының жалпы санының көпшілік дауысымен қабылдайды.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21. Қажет болған жағдайда мәслихат осы Регламенттің </w:t>
      </w:r>
      <w:r>
        <w:rPr>
          <w:rFonts w:ascii="Times New Roman"/>
          <w:b w:val="false"/>
          <w:i w:val="false"/>
          <w:color w:val="000000"/>
          <w:sz w:val="28"/>
        </w:rPr>
        <w:t>20-бабында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r>
        <w:br/>
      </w:r>
      <w:r>
        <w:rPr>
          <w:rFonts w:ascii="Times New Roman"/>
          <w:b w:val="false"/>
          <w:i w:val="false"/>
          <w:color w:val="000000"/>
          <w:sz w:val="28"/>
        </w:rPr>
        <w:t>
      Тартылған тұлғалар өз қорытындыларын қол қойып және мөр болған жағдайда, мөр басып, жазбаша түрде береді.</w:t>
      </w:r>
      <w:r>
        <w:br/>
      </w:r>
      <w:r>
        <w:rPr>
          <w:rFonts w:ascii="Times New Roman"/>
          <w:b w:val="false"/>
          <w:i w:val="false"/>
          <w:color w:val="000000"/>
          <w:sz w:val="28"/>
        </w:rPr>
        <w:t>
      </w:t>
      </w:r>
      <w:r>
        <w:rPr>
          <w:rFonts w:ascii="Times New Roman"/>
          <w:b w:val="false"/>
          <w:i w:val="false"/>
          <w:color w:val="000000"/>
          <w:sz w:val="28"/>
        </w:rPr>
        <w:t>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r>
        <w:br/>
      </w: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r>
        <w:br/>
      </w:r>
      <w:r>
        <w:rPr>
          <w:rFonts w:ascii="Times New Roman"/>
          <w:b w:val="false"/>
          <w:i w:val="false"/>
          <w:color w:val="000000"/>
          <w:sz w:val="28"/>
        </w:rPr>
        <w:t>
      </w:t>
      </w:r>
      <w:r>
        <w:rPr>
          <w:rFonts w:ascii="Times New Roman"/>
          <w:b w:val="false"/>
          <w:i w:val="false"/>
          <w:color w:val="000000"/>
          <w:sz w:val="28"/>
        </w:rPr>
        <w:t>23. Мәслихатқа жiберiлетiн шешiм жобаларының материалдары келесiлерден тұруы тиiс:</w:t>
      </w:r>
      <w:r>
        <w:br/>
      </w:r>
      <w:r>
        <w:rPr>
          <w:rFonts w:ascii="Times New Roman"/>
          <w:b w:val="false"/>
          <w:i w:val="false"/>
          <w:color w:val="000000"/>
          <w:sz w:val="28"/>
        </w:rPr>
        <w:t>
      1) шешiм жобасы;</w:t>
      </w:r>
      <w:r>
        <w:br/>
      </w:r>
      <w:r>
        <w:rPr>
          <w:rFonts w:ascii="Times New Roman"/>
          <w:b w:val="false"/>
          <w:i w:val="false"/>
          <w:color w:val="000000"/>
          <w:sz w:val="28"/>
        </w:rPr>
        <w:t>
      2) шешiмдi қабылдау қажеттiлiгiн түсiндiретiн түсiнiктеме хат, толық қабылдану мақсаттары мен мiндеттерi, қабылданған шешiмнiң болжаулы салдары және негiзгi ережелерi;</w:t>
      </w:r>
      <w:r>
        <w:br/>
      </w:r>
      <w:r>
        <w:rPr>
          <w:rFonts w:ascii="Times New Roman"/>
          <w:b w:val="false"/>
          <w:i w:val="false"/>
          <w:color w:val="000000"/>
          <w:sz w:val="28"/>
        </w:rPr>
        <w:t>
      3) егер ол материалдық шығынды қажет етсе, қаржы-экономикалық есебi;</w:t>
      </w:r>
      <w:r>
        <w:br/>
      </w:r>
      <w:r>
        <w:rPr>
          <w:rFonts w:ascii="Times New Roman"/>
          <w:b w:val="false"/>
          <w:i w:val="false"/>
          <w:color w:val="000000"/>
          <w:sz w:val="28"/>
        </w:rPr>
        <w:t>
      4) шешiмдердiң жобалары атқарушы органмен жiберiлген жағдайда, қала әкiмi аппаратының мемлекеттiк-құқықтық бөлiмiнiң қолданыстағы заңдарға сәйкестiгi туралы қорытындысы;</w:t>
      </w:r>
      <w:r>
        <w:br/>
      </w:r>
      <w:r>
        <w:rPr>
          <w:rFonts w:ascii="Times New Roman"/>
          <w:b w:val="false"/>
          <w:i w:val="false"/>
          <w:color w:val="000000"/>
          <w:sz w:val="28"/>
        </w:rPr>
        <w:t>
      5) мүдделi органдардың келiсiмi, олардың басшыларының қолы.</w:t>
      </w:r>
      <w:r>
        <w:br/>
      </w:r>
      <w:r>
        <w:rPr>
          <w:rFonts w:ascii="Times New Roman"/>
          <w:b w:val="false"/>
          <w:i w:val="false"/>
          <w:color w:val="000000"/>
          <w:sz w:val="28"/>
        </w:rPr>
        <w:t>
      Шешiм жобасы жеке кәсiпкерлiк субъектiсiнiң мүддесiн қозғайтын жағдайда, оған мiндеттi түрде жеке кәсiпкерлiк субъектiлерiнiң аккредиттелген бiрлестiктерiнiң және Қазақстан Республикасының Кәсiпкерлердiң ұлттық палатасының сараптама қорытындысы берiледi, сондай-ақ шешiм жобасы әрбiр келесi келiскен кезде берiледi.</w:t>
      </w:r>
      <w:r>
        <w:br/>
      </w:r>
      <w:r>
        <w:rPr>
          <w:rFonts w:ascii="Times New Roman"/>
          <w:b w:val="false"/>
          <w:i w:val="false"/>
          <w:color w:val="000000"/>
          <w:sz w:val="28"/>
        </w:rPr>
        <w:t>
      Шешiмнiң жобасы және қосымшаларының әр бетi жобаны дайындаған органның бiрiншi басшысының қолымен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Шахтинск қалалық мәслихатының 23.12.2014 № 1095/32 (алғаш ресми жарияланған күннен бастап күнтізбелік он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24.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r>
        <w:br/>
      </w:r>
      <w:r>
        <w:rPr>
          <w:rFonts w:ascii="Times New Roman"/>
          <w:b w:val="false"/>
          <w:i w:val="false"/>
          <w:color w:val="000000"/>
          <w:sz w:val="28"/>
        </w:rPr>
        <w:t>
      </w:t>
      </w:r>
      <w:r>
        <w:rPr>
          <w:rFonts w:ascii="Times New Roman"/>
          <w:b w:val="false"/>
          <w:i w:val="false"/>
          <w:color w:val="000000"/>
          <w:sz w:val="28"/>
        </w:rPr>
        <w:t>25. Ашық дауыс беру кезінде, дауыстарды санау есептеу комиссиясына жүктеледі.</w:t>
      </w:r>
      <w:r>
        <w:br/>
      </w: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түс-сипатын айқындайды, шешімнің қандай дауыс басымдылығымен қабылданатынын еске салады.</w:t>
      </w:r>
      <w:r>
        <w:br/>
      </w:r>
      <w:r>
        <w:rPr>
          <w:rFonts w:ascii="Times New Roman"/>
          <w:b w:val="false"/>
          <w:i w:val="false"/>
          <w:color w:val="000000"/>
          <w:sz w:val="28"/>
        </w:rPr>
        <w:t>
      </w:t>
      </w:r>
      <w:r>
        <w:rPr>
          <w:rFonts w:ascii="Times New Roman"/>
          <w:b w:val="false"/>
          <w:i w:val="false"/>
          <w:color w:val="000000"/>
          <w:sz w:val="28"/>
        </w:rPr>
        <w:t>26.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30.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32. Жоспарлардың, Шахтинск қаласының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33. Қала бюджетінің жобасы мәслихаттың тұрақты комиссияларында қаралады. Мәслихат хатшысы қала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Қаланың экономика және қаржы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Мәслихат қала бюджетін облыстық бюджетті бекіту туралы облыстық мәслихат шешімге қол қойған күннен кейін екі апталық мерзімнен кешіктірмей бекітеді.</w:t>
      </w:r>
      <w:r>
        <w:br/>
      </w:r>
      <w:r>
        <w:rPr>
          <w:rFonts w:ascii="Times New Roman"/>
          <w:b w:val="false"/>
          <w:i w:val="false"/>
          <w:color w:val="000000"/>
          <w:sz w:val="28"/>
        </w:rPr>
        <w:t>
      </w:t>
      </w:r>
      <w:r>
        <w:rPr>
          <w:rFonts w:ascii="Times New Roman"/>
          <w:b w:val="false"/>
          <w:i w:val="false"/>
          <w:color w:val="000000"/>
          <w:sz w:val="28"/>
        </w:rPr>
        <w:t>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35. Шахтинск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Тарау.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қала әкімінің есептерін тыңдау жолымен жергілікті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негізі болып табылады.</w:t>
      </w:r>
      <w:r>
        <w:br/>
      </w:r>
      <w:r>
        <w:rPr>
          <w:rFonts w:ascii="Times New Roman"/>
          <w:b w:val="false"/>
          <w:i w:val="false"/>
          <w:color w:val="000000"/>
          <w:sz w:val="28"/>
        </w:rPr>
        <w:t>
      </w:t>
      </w:r>
      <w:r>
        <w:rPr>
          <w:rFonts w:ascii="Times New Roman"/>
          <w:b w:val="false"/>
          <w:i w:val="false"/>
          <w:color w:val="000000"/>
          <w:sz w:val="28"/>
        </w:rPr>
        <w:t>38.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 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Қарағанды облысы Шахтинск қалалық мәслихатының 23.12.2014 № 1095/32 (алғаш ресми жарияланған күннен бастап күнтізбелік он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39.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40.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Шахтинск қаласы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Тарау.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42.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43.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44.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45.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Тарау. Мәслихаттың лауазымды адамдары, тұрақты</w:t>
      </w:r>
      <w:r>
        <w:br/>
      </w:r>
      <w:r>
        <w:rPr>
          <w:rFonts w:ascii="Times New Roman"/>
          <w:b/>
          <w:i w:val="false"/>
          <w:color w:val="000000"/>
        </w:rPr>
        <w:t>комиссиялары және өзге де органдары, мәслихаттың</w:t>
      </w:r>
      <w:r>
        <w:br/>
      </w:r>
      <w:r>
        <w:rPr>
          <w:rFonts w:ascii="Times New Roman"/>
          <w:b/>
          <w:i w:val="false"/>
          <w:color w:val="000000"/>
        </w:rPr>
        <w:t>депутаттық бірлестіктері</w:t>
      </w:r>
      <w:r>
        <w:br/>
      </w:r>
      <w:r>
        <w:rPr>
          <w:rFonts w:ascii="Times New Roman"/>
          <w:b/>
          <w:i w:val="false"/>
          <w:color w:val="000000"/>
        </w:rPr>
        <w:t>1 Параграф.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47.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48.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2 Параграф.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49.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50.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51.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p>
    <w:bookmarkStart w:name="z82" w:id="7"/>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53. Тұрақты комиссиялардың қызметін ұйымдастыру, функциялары мен өкілеттіктері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54.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55. Тұрақты комиссиялар өз бастамасы немесе мәслихат шешiмi бойынша көпшiлiк тыңдаулар өткiзе алады.</w:t>
      </w:r>
      <w:r>
        <w:br/>
      </w:r>
      <w:r>
        <w:rPr>
          <w:rFonts w:ascii="Times New Roman"/>
          <w:b w:val="false"/>
          <w:i w:val="false"/>
          <w:color w:val="000000"/>
          <w:sz w:val="28"/>
        </w:rPr>
        <w:t>
      Көпшiлiк тыңдаулар депутаттардың, атқарушы органдар, жергiлiктi өзiн -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Қарағанды облысы Шахтинск қалалық мәслихатының 23.12.2014 № 1095/32 (алғаш ресми жарияланған күннен бастап күнтізбелік он күн өткеннен кейін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56.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88" w:id="8"/>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59.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92" w:id="9"/>
    <w:p>
      <w:pPr>
        <w:spacing w:after="0"/>
        <w:ind w:left="0"/>
        <w:jc w:val="left"/>
      </w:pPr>
      <w:r>
        <w:rPr>
          <w:rFonts w:ascii="Times New Roman"/>
          <w:b/>
          <w:i w:val="false"/>
          <w:color w:val="000000"/>
        </w:rPr>
        <w:t xml:space="preserve"> 5 Параграф.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62.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01" w:id="10"/>
    <w:p>
      <w:pPr>
        <w:spacing w:after="0"/>
        <w:ind w:left="0"/>
        <w:jc w:val="left"/>
      </w:pPr>
      <w:r>
        <w:rPr>
          <w:rFonts w:ascii="Times New Roman"/>
          <w:b/>
          <w:i w:val="false"/>
          <w:color w:val="000000"/>
        </w:rPr>
        <w:t xml:space="preserve"> 6 Тарау.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69.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13" w:id="11"/>
    <w:p>
      <w:pPr>
        <w:spacing w:after="0"/>
        <w:ind w:left="0"/>
        <w:jc w:val="left"/>
      </w:pPr>
      <w:r>
        <w:rPr>
          <w:rFonts w:ascii="Times New Roman"/>
          <w:b/>
          <w:i w:val="false"/>
          <w:color w:val="000000"/>
        </w:rPr>
        <w:t xml:space="preserve"> 7 Тарау.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70.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71.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72.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