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3e47" w14:textId="d5b3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2014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2014 жылғы 14 қаңтардағы № 2/4 қаулысы. Қарағанды облысының Әділет департаментінде 2014 жылғы 10 ақпанда № 2536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халықтың нысаналы топтарына жататын тұлғалардың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жұмыспен қамту және әлеуметтік бағдарламалар бөлімі" мемлекеттік мекемесі заңнамамен белгіленген ережелерге сәйкес нысаналы топтарға жататын жұмыссыздарды әлеуметтік қорғау шараларымен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нысаналы топтарына жататын тұлғалардың қосымша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30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Санаттың атауы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 жастан асқан тұлғалар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уақыт жұмыс істемеген тұлғалар (бір жыл және одан көп)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орташа кәсіби білім берудің түлектері (оқу орнын бітіру күнінен 12 ай ішінде)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мамандығы бойынша жұмыс тәжірибесі, өтілі жоқ жұмыспен қамтылмаған жастар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