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7ee1" w14:textId="cbe7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сәулет және қала құрылысы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 әкімдігінің 2014 жылғы 8 қаңтардағы № 1/1 қаулысы. Қарағанды облысының Әділет департаментінде 2014 жылғы 9 қаңтарда № 2493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"Шахтинск қаласының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Шахтинск қаласы әкімі орынбасарының міндетті атқарушы Е.Б. Уахитовқа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Қала әкімі                                 А. Аглиулин</w:t>
      </w:r>
    </w:p>
    <w:bookmarkStart w:name="z5" w:id="1"/>
    <w:p>
      <w:pPr>
        <w:spacing w:after="0"/>
        <w:ind w:left="0"/>
        <w:jc w:val="both"/>
      </w:pPr>
      <w:r>
        <w:rPr>
          <w:rFonts w:ascii="Times New Roman"/>
          <w:b w:val="false"/>
          <w:i w:val="false"/>
          <w:color w:val="000000"/>
          <w:sz w:val="28"/>
        </w:rPr>
        <w:t>
Шахтинск қаласы әкімдігінің</w:t>
      </w:r>
      <w:r>
        <w:br/>
      </w:r>
      <w:r>
        <w:rPr>
          <w:rFonts w:ascii="Times New Roman"/>
          <w:b w:val="false"/>
          <w:i w:val="false"/>
          <w:color w:val="000000"/>
          <w:sz w:val="28"/>
        </w:rPr>
        <w:t>
2014 жылғы 8 қаңтардағы</w:t>
      </w:r>
      <w:r>
        <w:br/>
      </w:r>
      <w:r>
        <w:rPr>
          <w:rFonts w:ascii="Times New Roman"/>
          <w:b w:val="false"/>
          <w:i w:val="false"/>
          <w:color w:val="000000"/>
          <w:sz w:val="28"/>
        </w:rPr>
        <w:t>
№ 1/1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"Шахтинск қаласының сәулет және қала құрылысы бөлімі"</w:t>
      </w:r>
      <w:r>
        <w:br/>
      </w:r>
      <w:r>
        <w:rPr>
          <w:rFonts w:ascii="Times New Roman"/>
          <w:b/>
          <w:i w:val="false"/>
          <w:color w:val="000000"/>
        </w:rPr>
        <w:t>
мемлекеттік мекемесінің</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"Шахтинск қаласының сәулет және қала құрылысы бөлімі" мемлекеттік мекемесі (бұдан әрі – мемлекеттік мекеме) Шахтинск қаласы аумағында сәулет,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Мемлекеттік мекемеге заңнамаға сәйкес уәкілеттік берілген болса, ол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индексі: 101600, Қарағанды облысы, Шахтинск қаласы, Казахстанская көшесi, 101.</w:t>
      </w:r>
      <w:r>
        <w:br/>
      </w:r>
      <w:r>
        <w:rPr>
          <w:rFonts w:ascii="Times New Roman"/>
          <w:b w:val="false"/>
          <w:i w:val="false"/>
          <w:color w:val="000000"/>
          <w:sz w:val="28"/>
        </w:rPr>
        <w:t>
</w:t>
      </w:r>
      <w:r>
        <w:rPr>
          <w:rFonts w:ascii="Times New Roman"/>
          <w:b w:val="false"/>
          <w:i w:val="false"/>
          <w:color w:val="000000"/>
          <w:sz w:val="28"/>
        </w:rPr>
        <w:t>
      9. Мемлекеттік мекеменің толық атауы:</w:t>
      </w:r>
      <w:r>
        <w:br/>
      </w:r>
      <w:r>
        <w:rPr>
          <w:rFonts w:ascii="Times New Roman"/>
          <w:b w:val="false"/>
          <w:i w:val="false"/>
          <w:color w:val="000000"/>
          <w:sz w:val="28"/>
        </w:rPr>
        <w:t>
      мемлекеттік тілде – "Шахтинск қаласының сәулет және қала құрылысы бөлімі" мемлекеттік мекемесі;</w:t>
      </w:r>
      <w:r>
        <w:br/>
      </w:r>
      <w:r>
        <w:rPr>
          <w:rFonts w:ascii="Times New Roman"/>
          <w:b w:val="false"/>
          <w:i w:val="false"/>
          <w:color w:val="000000"/>
          <w:sz w:val="28"/>
        </w:rPr>
        <w:t>
      орыс тілінде – Государственное учреждение "Отдел архитектуры и градостроительства города Шахтинска".</w:t>
      </w:r>
      <w:r>
        <w:br/>
      </w:r>
      <w:r>
        <w:rPr>
          <w:rFonts w:ascii="Times New Roman"/>
          <w:b w:val="false"/>
          <w:i w:val="false"/>
          <w:color w:val="000000"/>
          <w:sz w:val="28"/>
        </w:rPr>
        <w:t>
</w:t>
      </w:r>
      <w:r>
        <w:rPr>
          <w:rFonts w:ascii="Times New Roman"/>
          <w:b w:val="false"/>
          <w:i w:val="false"/>
          <w:color w:val="000000"/>
          <w:sz w:val="28"/>
        </w:rPr>
        <w:t>
      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Мемлекеттік мекеменің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13. Миссиясы:</w:t>
      </w:r>
      <w:r>
        <w:br/>
      </w:r>
      <w:r>
        <w:rPr>
          <w:rFonts w:ascii="Times New Roman"/>
          <w:b w:val="false"/>
          <w:i w:val="false"/>
          <w:color w:val="000000"/>
          <w:sz w:val="28"/>
        </w:rPr>
        <w:t>
      Өзіне қарасты аумақта сәулет және қала құрылысы қызметін мемлекеттік реттеу. Қала аумағында мемлекеттік сәулет және қала құрылысы саясатын жүргізу, қала құрылысы бағдарламалары бойынша жұмыстарды ұйымдастыру және жүзеге асыру процесінде оның сәулеттік бейнесін жақсарту, сонымен бірге қолданыстағы қала құрылыстық жобаларды түзетуге және жаңасын әзірлеу бойынша жұмыстарды ұйымдастыру.</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Шахтинск қаласы әкімдігінің 31.10.2014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1) Шахтинск аймағы аумағында мемлекеттік сәулет және қала құрылысы саясатын жүргізу;</w:t>
      </w:r>
      <w:r>
        <w:br/>
      </w:r>
      <w:r>
        <w:rPr>
          <w:rFonts w:ascii="Times New Roman"/>
          <w:b w:val="false"/>
          <w:i w:val="false"/>
          <w:color w:val="000000"/>
          <w:sz w:val="28"/>
        </w:rPr>
        <w:t>
      2) сәулет және қала құрылысы қызметін жүзеге асыру кезінде жағымды өмір сүру мен тіршілік ету ортасын қамтамасыз ету, Шахтинск аймағының тұрақты дамуы.</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1) Шахтинск аймағы аумағында сәулет және қала құрылысы саласында мемлекеттік басқару;</w:t>
      </w:r>
      <w:r>
        <w:br/>
      </w:r>
      <w:r>
        <w:rPr>
          <w:rFonts w:ascii="Times New Roman"/>
          <w:b w:val="false"/>
          <w:i w:val="false"/>
          <w:color w:val="000000"/>
          <w:sz w:val="28"/>
        </w:rPr>
        <w:t>
      2) қала және қала маңындағы аймақты қала құрылыстық игеру кезінде сәулет және қала құрылысы қызметі туралы заңнама, мемлекеттік нормативтер және заңнамамен орнатылған тәртіпте бекітілген сәулет және қала құрылыстық жобалық құжаттама нормаларының сақталуына мемлекеттік бақылауды қамтамасыз ету;</w:t>
      </w:r>
      <w:r>
        <w:br/>
      </w:r>
      <w:r>
        <w:rPr>
          <w:rFonts w:ascii="Times New Roman"/>
          <w:b w:val="false"/>
          <w:i w:val="false"/>
          <w:color w:val="000000"/>
          <w:sz w:val="28"/>
        </w:rPr>
        <w:t>
      3) сәулет және қала құрылысы жобаларының бекітілген құжаттамаға сәйкес іске асырылуын, тәртіптің және құрылыс салудың қала ережелерінің сақталуын қадағалау;</w:t>
      </w:r>
      <w:r>
        <w:br/>
      </w:r>
      <w:r>
        <w:rPr>
          <w:rFonts w:ascii="Times New Roman"/>
          <w:b w:val="false"/>
          <w:i w:val="false"/>
          <w:color w:val="000000"/>
          <w:sz w:val="28"/>
        </w:rPr>
        <w:t>
      4) жобаларды мемлекеттік сараптаудың республикалық және аумақтық бөлімшелерімен, мемлекеттік сәулет-қала құрылыс инспекциясымен, лицензиялау органдарымен қала құрылысы қызметі саласындағы мемлекеттік, қоғамдық және жеке мүдделерді қорғау мәселелері бойынша қарым қатынас жасау;</w:t>
      </w:r>
      <w:r>
        <w:br/>
      </w:r>
      <w:r>
        <w:rPr>
          <w:rFonts w:ascii="Times New Roman"/>
          <w:b w:val="false"/>
          <w:i w:val="false"/>
          <w:color w:val="000000"/>
          <w:sz w:val="28"/>
        </w:rPr>
        <w:t>
      5) тиісті деңгейдегі мемлекеттік қала құрылыстық кадастрын жүргізу;</w:t>
      </w:r>
      <w:r>
        <w:br/>
      </w:r>
      <w:r>
        <w:rPr>
          <w:rFonts w:ascii="Times New Roman"/>
          <w:b w:val="false"/>
          <w:i w:val="false"/>
          <w:color w:val="000000"/>
          <w:sz w:val="28"/>
        </w:rPr>
        <w:t>
      6) өзінің құзырлығы шегінде ведомстволық актілерді жасау және бекіту;</w:t>
      </w:r>
      <w:r>
        <w:br/>
      </w:r>
      <w:r>
        <w:rPr>
          <w:rFonts w:ascii="Times New Roman"/>
          <w:b w:val="false"/>
          <w:i w:val="false"/>
          <w:color w:val="000000"/>
          <w:sz w:val="28"/>
        </w:rPr>
        <w:t>
      7) орнатылған тәртіпте меншіктің нысанына қарамастан мемлекеттік органдардан, ұйымдардан, кәсіпорындардан, лауазымды тұлғалардан Уәкілетті органға жүктелген міндеттерді орындау үшін қажетті ақпаратты алу;</w:t>
      </w:r>
      <w:r>
        <w:br/>
      </w:r>
      <w:r>
        <w:rPr>
          <w:rFonts w:ascii="Times New Roman"/>
          <w:b w:val="false"/>
          <w:i w:val="false"/>
          <w:color w:val="000000"/>
          <w:sz w:val="28"/>
        </w:rPr>
        <w:t>
      8) аймақтың әлеуметтік-экономикалық дамудың ағымдағы және алдағы міндеттерді шешуге, оның сәулеттік көрінісін жақсартуға бағытталған қала құрылыстық бағдарламаларды жүзеге асыру;</w:t>
      </w:r>
      <w:r>
        <w:br/>
      </w:r>
      <w:r>
        <w:rPr>
          <w:rFonts w:ascii="Times New Roman"/>
          <w:b w:val="false"/>
          <w:i w:val="false"/>
          <w:color w:val="000000"/>
          <w:sz w:val="28"/>
        </w:rPr>
        <w:t>
      9) сәулет және қала құрылысы қызметін жүзеге асыру барысындағы жылжымайтын мүліктің функционалдық мақсатын өзгерту жөніндегі рұқсат беру құжаттарын дайындау;</w:t>
      </w:r>
      <w:r>
        <w:br/>
      </w:r>
      <w:r>
        <w:rPr>
          <w:rFonts w:ascii="Times New Roman"/>
          <w:b w:val="false"/>
          <w:i w:val="false"/>
          <w:color w:val="000000"/>
          <w:sz w:val="28"/>
        </w:rPr>
        <w:t>
      10) жарнама объектілерін орналастыруға бақылау жүргізу;</w:t>
      </w:r>
      <w:r>
        <w:br/>
      </w:r>
      <w:r>
        <w:rPr>
          <w:rFonts w:ascii="Times New Roman"/>
          <w:b w:val="false"/>
          <w:i w:val="false"/>
          <w:color w:val="000000"/>
          <w:sz w:val="28"/>
        </w:rPr>
        <w:t>
      11) аймақтың инфрақұрылым объектілерін дамыту;</w:t>
      </w:r>
      <w:r>
        <w:br/>
      </w:r>
      <w:r>
        <w:rPr>
          <w:rFonts w:ascii="Times New Roman"/>
          <w:b w:val="false"/>
          <w:i w:val="false"/>
          <w:color w:val="000000"/>
          <w:sz w:val="28"/>
        </w:rPr>
        <w:t>
      12) атқарушы органдарының шешімі бойынша жергілікті маңызы бар объектілерді жобалау және салу бойынша конкурстардың ұйымдастырушысы болып табылады;</w:t>
      </w:r>
      <w:r>
        <w:br/>
      </w:r>
      <w:r>
        <w:rPr>
          <w:rFonts w:ascii="Times New Roman"/>
          <w:b w:val="false"/>
          <w:i w:val="false"/>
          <w:color w:val="000000"/>
          <w:sz w:val="28"/>
        </w:rPr>
        <w:t>
      13) пайдалануға берілетін, жергілікті маңызы бар объектілерді (кешендерді) заңнамамен орнатылған тәртіпте қабылдау жұмыстарын ұйымдастыру;</w:t>
      </w:r>
      <w:r>
        <w:br/>
      </w:r>
      <w:r>
        <w:rPr>
          <w:rFonts w:ascii="Times New Roman"/>
          <w:b w:val="false"/>
          <w:i w:val="false"/>
          <w:color w:val="000000"/>
          <w:sz w:val="28"/>
        </w:rPr>
        <w:t>
      14) Шахтинск қаласында сыртқы (көрнекі) жарнама объектілерін орналастыруға рұқсат беру;</w:t>
      </w:r>
      <w:r>
        <w:br/>
      </w:r>
      <w:r>
        <w:rPr>
          <w:rFonts w:ascii="Times New Roman"/>
          <w:b w:val="false"/>
          <w:i w:val="false"/>
          <w:color w:val="000000"/>
          <w:sz w:val="28"/>
        </w:rPr>
        <w:t>
      15) Қазақстан Республикасының </w:t>
      </w:r>
      <w:r>
        <w:rPr>
          <w:rFonts w:ascii="Times New Roman"/>
          <w:b w:val="false"/>
          <w:i w:val="false"/>
          <w:color w:val="000000"/>
          <w:sz w:val="28"/>
        </w:rPr>
        <w:t>жарнама</w:t>
      </w:r>
      <w:r>
        <w:rPr>
          <w:rFonts w:ascii="Times New Roman"/>
          <w:b w:val="false"/>
          <w:i w:val="false"/>
          <w:color w:val="000000"/>
          <w:sz w:val="28"/>
        </w:rPr>
        <w:t xml:space="preserve"> туралы заңнамасының сақталуына өз құзырлығы шегінде бақылау жүргізу;</w:t>
      </w:r>
      <w:r>
        <w:br/>
      </w:r>
      <w:r>
        <w:rPr>
          <w:rFonts w:ascii="Times New Roman"/>
          <w:b w:val="false"/>
          <w:i w:val="false"/>
          <w:color w:val="000000"/>
          <w:sz w:val="28"/>
        </w:rPr>
        <w:t>
      16) Қазақстан Республикасы Үкіметінің, Қазақстан Республикасы Президентінің актілерімен,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анықталған өзге де өкілдіктерді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Шахтинск қаласы әкімдігінің 31.10.2014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1) 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2)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меншіктің барлық нысанындағы мемлекеттік емес ұйымдармен қызметтік хат алмасуды жүргізу;</w:t>
      </w:r>
      <w:r>
        <w:br/>
      </w:r>
      <w:r>
        <w:rPr>
          <w:rFonts w:ascii="Times New Roman"/>
          <w:b w:val="false"/>
          <w:i w:val="false"/>
          <w:color w:val="000000"/>
          <w:sz w:val="28"/>
        </w:rPr>
        <w:t>
      3) 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4)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қолданымдағы басқа да заңнамаларымен көзделген өзге де құқықтарды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облысы Шахтинск қаласы әкімдігінің 31.10.2014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25"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6" w:id="8"/>
    <w:p>
      <w:pPr>
        <w:spacing w:after="0"/>
        <w:ind w:left="0"/>
        <w:jc w:val="both"/>
      </w:pPr>
      <w:r>
        <w:rPr>
          <w:rFonts w:ascii="Times New Roman"/>
          <w:b w:val="false"/>
          <w:i w:val="false"/>
          <w:color w:val="000000"/>
          <w:sz w:val="28"/>
        </w:rPr>
        <w:t>
      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18. Мемлекеттік мекеменің бірінші басшысын Шахтинск қаласы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Мемлекеттік мекеменің бірінші басшысының өкілеттігі:</w:t>
      </w:r>
      <w:r>
        <w:br/>
      </w:r>
      <w:r>
        <w:rPr>
          <w:rFonts w:ascii="Times New Roman"/>
          <w:b w:val="false"/>
          <w:i w:val="false"/>
          <w:color w:val="000000"/>
          <w:sz w:val="28"/>
        </w:rPr>
        <w:t>
      1) мемлекеттік мекеме жұмысының жалпы басқаруын жүзеге асырады;</w:t>
      </w:r>
      <w:r>
        <w:br/>
      </w:r>
      <w:r>
        <w:rPr>
          <w:rFonts w:ascii="Times New Roman"/>
          <w:b w:val="false"/>
          <w:i w:val="false"/>
          <w:color w:val="000000"/>
          <w:sz w:val="28"/>
        </w:rPr>
        <w:t>
      2) 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3) мемлекеттік мекеме қызметкерлерінің лауазымдық нұсқауларын бекітеді;</w:t>
      </w:r>
      <w:r>
        <w:br/>
      </w:r>
      <w:r>
        <w:rPr>
          <w:rFonts w:ascii="Times New Roman"/>
          <w:b w:val="false"/>
          <w:i w:val="false"/>
          <w:color w:val="000000"/>
          <w:sz w:val="28"/>
        </w:rPr>
        <w:t>
      4) мемлекеттік мекеменің ішкі еңбек тәртібінің ережелерін бекітеді, мемлекеттік қызмет заңнамасының орындалуын бақылайды;</w:t>
      </w:r>
      <w:r>
        <w:br/>
      </w:r>
      <w:r>
        <w:rPr>
          <w:rFonts w:ascii="Times New Roman"/>
          <w:b w:val="false"/>
          <w:i w:val="false"/>
          <w:color w:val="000000"/>
          <w:sz w:val="28"/>
        </w:rPr>
        <w:t>
      5) мемлекеттік мекеме атынан сенімхатсыз әрекет етеді;</w:t>
      </w:r>
      <w:r>
        <w:br/>
      </w:r>
      <w:r>
        <w:rPr>
          <w:rFonts w:ascii="Times New Roman"/>
          <w:b w:val="false"/>
          <w:i w:val="false"/>
          <w:color w:val="000000"/>
          <w:sz w:val="28"/>
        </w:rPr>
        <w:t>
      6) мемлекеттік органдарда, басқа да ұйымдарда мемлекеттік мекеменің мүддесін білдіреді;</w:t>
      </w:r>
      <w:r>
        <w:br/>
      </w:r>
      <w:r>
        <w:rPr>
          <w:rFonts w:ascii="Times New Roman"/>
          <w:b w:val="false"/>
          <w:i w:val="false"/>
          <w:color w:val="000000"/>
          <w:sz w:val="28"/>
        </w:rPr>
        <w:t>
      7) шарттар жасайды;</w:t>
      </w:r>
      <w:r>
        <w:br/>
      </w:r>
      <w:r>
        <w:rPr>
          <w:rFonts w:ascii="Times New Roman"/>
          <w:b w:val="false"/>
          <w:i w:val="false"/>
          <w:color w:val="000000"/>
          <w:sz w:val="28"/>
        </w:rPr>
        <w:t>
      8) сенімхаттар береді;</w:t>
      </w:r>
      <w:r>
        <w:br/>
      </w:r>
      <w:r>
        <w:rPr>
          <w:rFonts w:ascii="Times New Roman"/>
          <w:b w:val="false"/>
          <w:i w:val="false"/>
          <w:color w:val="000000"/>
          <w:sz w:val="28"/>
        </w:rPr>
        <w:t>
      9) қызметкерлердің іс сапарлары, сынақ істері, қазақстандық және шетел оқу орталықтарында оқуы және олардың біліктіліктерін арттырудың басқа да түрлері бойынша мемлекеттік мекеме жоспарларын және тәртібін бекітеді;</w:t>
      </w:r>
      <w:r>
        <w:br/>
      </w:r>
      <w:r>
        <w:rPr>
          <w:rFonts w:ascii="Times New Roman"/>
          <w:b w:val="false"/>
          <w:i w:val="false"/>
          <w:color w:val="000000"/>
          <w:sz w:val="28"/>
        </w:rPr>
        <w:t>
      10) банктік шоттар ашады;</w:t>
      </w:r>
      <w:r>
        <w:br/>
      </w:r>
      <w:r>
        <w:rPr>
          <w:rFonts w:ascii="Times New Roman"/>
          <w:b w:val="false"/>
          <w:i w:val="false"/>
          <w:color w:val="000000"/>
          <w:sz w:val="28"/>
        </w:rPr>
        <w:t>
      11) барлық қызметкерлер үшін міндетті бұйрықтар шығарады және нұсқаулар береді;</w:t>
      </w:r>
      <w:r>
        <w:br/>
      </w:r>
      <w:r>
        <w:rPr>
          <w:rFonts w:ascii="Times New Roman"/>
          <w:b w:val="false"/>
          <w:i w:val="false"/>
          <w:color w:val="000000"/>
          <w:sz w:val="28"/>
        </w:rPr>
        <w:t>
      12) уәкілетті органмен тағайындалатын қызметкерлерден басқа, мемлекеттік мекеме қызметкерлерін жұмысқа қабылдайды және жұмыстан босатады;</w:t>
      </w:r>
      <w:r>
        <w:br/>
      </w:r>
      <w:r>
        <w:rPr>
          <w:rFonts w:ascii="Times New Roman"/>
          <w:b w:val="false"/>
          <w:i w:val="false"/>
          <w:color w:val="000000"/>
          <w:sz w:val="28"/>
        </w:rPr>
        <w:t>
      13) Қазақстан Республикасы заңнамасымен орнатылған тәртіпте мемлекеттік мекеме қызметкерлерін ынталандыру шараларын қолданады және оларды тәртіптік жазаға тартады;</w:t>
      </w:r>
      <w:r>
        <w:br/>
      </w:r>
      <w:r>
        <w:rPr>
          <w:rFonts w:ascii="Times New Roman"/>
          <w:b w:val="false"/>
          <w:i w:val="false"/>
          <w:color w:val="000000"/>
          <w:sz w:val="28"/>
        </w:rPr>
        <w:t>
      14) сыбайлас жемқорлыққа қарсы іс-қимыл жөніндегі шаралар қабылдайды;</w:t>
      </w:r>
      <w:r>
        <w:br/>
      </w:r>
      <w:r>
        <w:rPr>
          <w:rFonts w:ascii="Times New Roman"/>
          <w:b w:val="false"/>
          <w:i w:val="false"/>
          <w:color w:val="000000"/>
          <w:sz w:val="28"/>
        </w:rPr>
        <w:t>
      15) сыбайлас жемқорлыққа қарсы заңнаманы орындауға дербес жауап береді;</w:t>
      </w:r>
      <w:r>
        <w:br/>
      </w:r>
      <w:r>
        <w:rPr>
          <w:rFonts w:ascii="Times New Roman"/>
          <w:b w:val="false"/>
          <w:i w:val="false"/>
          <w:color w:val="000000"/>
          <w:sz w:val="28"/>
        </w:rPr>
        <w:t>
      16) Қазақстан Республикасы заңнамасымен, осы ережемен және уәкілетті органмен жүктелген басқа да міндеттерді жүзеге асырады.</w:t>
      </w:r>
    </w:p>
    <w:bookmarkEnd w:id="8"/>
    <w:bookmarkStart w:name="z29" w:id="9"/>
    <w:p>
      <w:pPr>
        <w:spacing w:after="0"/>
        <w:ind w:left="0"/>
        <w:jc w:val="left"/>
      </w:pPr>
      <w:r>
        <w:rPr>
          <w:rFonts w:ascii="Times New Roman"/>
          <w:b/>
          <w:i w:val="false"/>
          <w:color w:val="000000"/>
        </w:rPr>
        <w:t xml:space="preserve"> 
4. Мемлекеттік органның мүлкі</w:t>
      </w:r>
    </w:p>
    <w:bookmarkEnd w:id="9"/>
    <w:bookmarkStart w:name="z30" w:id="10"/>
    <w:p>
      <w:pPr>
        <w:spacing w:after="0"/>
        <w:ind w:left="0"/>
        <w:jc w:val="both"/>
      </w:pPr>
      <w:r>
        <w:rPr>
          <w:rFonts w:ascii="Times New Roman"/>
          <w:b w:val="false"/>
          <w:i w:val="false"/>
          <w:color w:val="000000"/>
          <w:sz w:val="28"/>
        </w:rPr>
        <w:t>
      20. 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4" w:id="12"/>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