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1b2d2" w14:textId="051b2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қалалық маслихатының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қалалық мәслихатының 2014 жылғы 20 тамыздағы № 263 шешімі. Қарағанды облысының Әділет департаментінде 2014 жылғы 19 қыркүйекте № 2748 болып тіркелді. Күші жойылды - Қарағанды облысы Сәтбаев қалалық мәслихатының 2014 жылғы 7 қарашадағы N 280 шешімімен</w:t>
      </w:r>
    </w:p>
    <w:p>
      <w:pPr>
        <w:spacing w:after="0"/>
        <w:ind w:left="0"/>
        <w:jc w:val="both"/>
      </w:pPr>
      <w:r>
        <w:rPr>
          <w:rFonts w:ascii="Times New Roman"/>
          <w:b w:val="false"/>
          <w:i w:val="false"/>
          <w:color w:val="ff0000"/>
          <w:sz w:val="28"/>
        </w:rPr>
        <w:t xml:space="preserve">      Ескерту. Күші жойылды - Қарағанды облысы Сәтбаев қалалық мәслихатының 07.11.2014 N 280 (алғаш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Сәтбаев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Қоса беріліп отырған "Сәтбаев қалалық маслихатының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Сәтбаев қалалық мәслихатының 2005 жылғы 8 маусымдағы ХІХ сессиясының № 210 "Сәтбаев қалалық маслихатының аппараты" мемлекеттік мекемесі туралы ережені бекіту туралы" шешімі жойылсын.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 күнінен бастап қолданысқа енгізіледі.</w:t>
      </w:r>
    </w:p>
    <w:bookmarkEnd w:id="0"/>
    <w:p>
      <w:pPr>
        <w:spacing w:after="0"/>
        <w:ind w:left="0"/>
        <w:jc w:val="both"/>
      </w:pPr>
      <w:r>
        <w:rPr>
          <w:rFonts w:ascii="Times New Roman"/>
          <w:b w:val="false"/>
          <w:i/>
          <w:color w:val="000000"/>
          <w:sz w:val="28"/>
        </w:rPr>
        <w:t>      Сессия төрағасы                            Қ. Әділбаев</w:t>
      </w:r>
    </w:p>
    <w:p>
      <w:pPr>
        <w:spacing w:after="0"/>
        <w:ind w:left="0"/>
        <w:jc w:val="both"/>
      </w:pPr>
      <w:r>
        <w:rPr>
          <w:rFonts w:ascii="Times New Roman"/>
          <w:b w:val="false"/>
          <w:i/>
          <w:color w:val="000000"/>
          <w:sz w:val="28"/>
        </w:rPr>
        <w:t>      Қалалық мәслихат хатшысы                   Т. Хмилярчук</w:t>
      </w:r>
    </w:p>
    <w:bookmarkStart w:name="z5" w:id="1"/>
    <w:p>
      <w:pPr>
        <w:spacing w:after="0"/>
        <w:ind w:left="0"/>
        <w:jc w:val="both"/>
      </w:pPr>
      <w:r>
        <w:rPr>
          <w:rFonts w:ascii="Times New Roman"/>
          <w:b w:val="false"/>
          <w:i w:val="false"/>
          <w:color w:val="000000"/>
          <w:sz w:val="28"/>
        </w:rPr>
        <w:t>
Сәтбаев қалалық мәслихатының</w:t>
      </w:r>
      <w:r>
        <w:br/>
      </w:r>
      <w:r>
        <w:rPr>
          <w:rFonts w:ascii="Times New Roman"/>
          <w:b w:val="false"/>
          <w:i w:val="false"/>
          <w:color w:val="000000"/>
          <w:sz w:val="28"/>
        </w:rPr>
        <w:t>
2014 жылғы 20 тамыздағы</w:t>
      </w:r>
      <w:r>
        <w:br/>
      </w:r>
      <w:r>
        <w:rPr>
          <w:rFonts w:ascii="Times New Roman"/>
          <w:b w:val="false"/>
          <w:i w:val="false"/>
          <w:color w:val="000000"/>
          <w:sz w:val="28"/>
        </w:rPr>
        <w:t>
30 сессиясының № 263 шешімімен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"Сәтбаев қалалық маслихатының аппараты"</w:t>
      </w:r>
      <w:r>
        <w:br/>
      </w:r>
      <w:r>
        <w:rPr>
          <w:rFonts w:ascii="Times New Roman"/>
          <w:b/>
          <w:i w:val="false"/>
          <w:color w:val="000000"/>
        </w:rPr>
        <w:t>
мемлекеттік мекемесінің Ережесі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"Сәтбаев қалалық маслихатының аппараты" мемлекеттік мекемесі (бұдан әрі – мемлекеттік мекеме) Сәтбаев қалалық мәслихатын ұйымдастырушылық, құқықтық, материалдық-техникалық және өзге де қамтамасыз етуді жүзеге асыратын, депутаттарға олардың өкiлеттiктерiн жүзеге асыруға көмек көрсететiн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2.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3.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4. Мемлекеттік мекеме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5. Мемлекеттік мекеме Қазақстан Республикасының заңнамасына сәйкес осыған уәкілеттілік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6. Мемлекеттік мекеме өз құзыретінің мәселелері бойынша заңнамада белгіленген тәртіппен қалалық мәслихат хатшысының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7. Мемлекеттік мекеменің құрылымы мен штат санының лимиті Қазақстан Республикасының қолданыстағы заңнамасына сәйкес бекітіледі.</w:t>
      </w:r>
      <w:r>
        <w:br/>
      </w:r>
      <w:r>
        <w:rPr>
          <w:rFonts w:ascii="Times New Roman"/>
          <w:b w:val="false"/>
          <w:i w:val="false"/>
          <w:color w:val="000000"/>
          <w:sz w:val="28"/>
        </w:rPr>
        <w:t>
</w:t>
      </w:r>
      <w:r>
        <w:rPr>
          <w:rFonts w:ascii="Times New Roman"/>
          <w:b w:val="false"/>
          <w:i w:val="false"/>
          <w:color w:val="000000"/>
          <w:sz w:val="28"/>
        </w:rPr>
        <w:t>
      8. Мемлекеттік мекеменің орналасқан жері: Қазақстан Республикасы, индексі 101302, Қарағанды облысы, Сәтбаев қаласы, Академик Қаныш Сәтбаев даңғылы, 108.</w:t>
      </w:r>
      <w:r>
        <w:br/>
      </w:r>
      <w:r>
        <w:rPr>
          <w:rFonts w:ascii="Times New Roman"/>
          <w:b w:val="false"/>
          <w:i w:val="false"/>
          <w:color w:val="000000"/>
          <w:sz w:val="28"/>
        </w:rPr>
        <w:t>
</w:t>
      </w:r>
      <w:r>
        <w:rPr>
          <w:rFonts w:ascii="Times New Roman"/>
          <w:b w:val="false"/>
          <w:i w:val="false"/>
          <w:color w:val="000000"/>
          <w:sz w:val="28"/>
        </w:rPr>
        <w:t>
      9. Мемлекеттік мекеменің толық атауы – "Сәтбаев қалалық маслихатының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10. Осы Ереже мемлекеттік мекеменің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Мемлекеттік мекеменің қызметін қаржыландыру жергілікті бюджет есебінен жүзеге асырылады.</w:t>
      </w:r>
      <w:r>
        <w:br/>
      </w:r>
      <w:r>
        <w:rPr>
          <w:rFonts w:ascii="Times New Roman"/>
          <w:b w:val="false"/>
          <w:i w:val="false"/>
          <w:color w:val="000000"/>
          <w:sz w:val="28"/>
        </w:rPr>
        <w:t>
</w:t>
      </w:r>
      <w:r>
        <w:rPr>
          <w:rFonts w:ascii="Times New Roman"/>
          <w:b w:val="false"/>
          <w:i w:val="false"/>
          <w:color w:val="000000"/>
          <w:sz w:val="28"/>
        </w:rPr>
        <w:t>
      12. Мемлекеттік мекемеге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мемлекеттік мекемеге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4"/>
    <w:bookmarkStart w:name="z20" w:id="5"/>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5"/>
    <w:bookmarkStart w:name="z21" w:id="6"/>
    <w:p>
      <w:pPr>
        <w:spacing w:after="0"/>
        <w:ind w:left="0"/>
        <w:jc w:val="both"/>
      </w:pPr>
      <w:r>
        <w:rPr>
          <w:rFonts w:ascii="Times New Roman"/>
          <w:b w:val="false"/>
          <w:i w:val="false"/>
          <w:color w:val="000000"/>
          <w:sz w:val="28"/>
        </w:rPr>
        <w:t>
      13. Миссиясы: Сәтбаев қалалық мәслихатының және депутаттардың қызметін қамтамасыз ету.</w:t>
      </w:r>
      <w:r>
        <w:br/>
      </w:r>
      <w:r>
        <w:rPr>
          <w:rFonts w:ascii="Times New Roman"/>
          <w:b w:val="false"/>
          <w:i w:val="false"/>
          <w:color w:val="000000"/>
          <w:sz w:val="28"/>
        </w:rPr>
        <w:t>
</w:t>
      </w:r>
      <w:r>
        <w:rPr>
          <w:rFonts w:ascii="Times New Roman"/>
          <w:b w:val="false"/>
          <w:i w:val="false"/>
          <w:color w:val="000000"/>
          <w:sz w:val="28"/>
        </w:rPr>
        <w:t>
      14. Міндеттері:</w:t>
      </w:r>
      <w:r>
        <w:br/>
      </w:r>
      <w:r>
        <w:rPr>
          <w:rFonts w:ascii="Times New Roman"/>
          <w:b w:val="false"/>
          <w:i w:val="false"/>
          <w:color w:val="000000"/>
          <w:sz w:val="28"/>
        </w:rPr>
        <w:t>
</w:t>
      </w:r>
      <w:r>
        <w:rPr>
          <w:rFonts w:ascii="Times New Roman"/>
          <w:b w:val="false"/>
          <w:i w:val="false"/>
          <w:color w:val="000000"/>
          <w:sz w:val="28"/>
        </w:rPr>
        <w:t>
      1) қалалық мәслихаттың және депутаттардың қызметін ұйымдастырушылық, құқықтық, материалдық-техникалық қамтамасыз етудi жүзеге асыру;</w:t>
      </w:r>
      <w:r>
        <w:br/>
      </w:r>
      <w:r>
        <w:rPr>
          <w:rFonts w:ascii="Times New Roman"/>
          <w:b w:val="false"/>
          <w:i w:val="false"/>
          <w:color w:val="000000"/>
          <w:sz w:val="28"/>
        </w:rPr>
        <w:t>
</w:t>
      </w:r>
      <w:r>
        <w:rPr>
          <w:rFonts w:ascii="Times New Roman"/>
          <w:b w:val="false"/>
          <w:i w:val="false"/>
          <w:color w:val="000000"/>
          <w:sz w:val="28"/>
        </w:rPr>
        <w:t>
      2) депутаттарға өздерiнiң өкiлеттiгiн жүзеге асыруға көмек көрсету;</w:t>
      </w:r>
      <w:r>
        <w:br/>
      </w:r>
      <w:r>
        <w:rPr>
          <w:rFonts w:ascii="Times New Roman"/>
          <w:b w:val="false"/>
          <w:i w:val="false"/>
          <w:color w:val="000000"/>
          <w:sz w:val="28"/>
        </w:rPr>
        <w:t>
</w:t>
      </w:r>
      <w:r>
        <w:rPr>
          <w:rFonts w:ascii="Times New Roman"/>
          <w:b w:val="false"/>
          <w:i w:val="false"/>
          <w:color w:val="000000"/>
          <w:sz w:val="28"/>
        </w:rPr>
        <w:t>
      3) қалалық мәслихат қызметінде заңдылықтың сақталуын қамтамасыз ету;</w:t>
      </w:r>
      <w:r>
        <w:br/>
      </w:r>
      <w:r>
        <w:rPr>
          <w:rFonts w:ascii="Times New Roman"/>
          <w:b w:val="false"/>
          <w:i w:val="false"/>
          <w:color w:val="000000"/>
          <w:sz w:val="28"/>
        </w:rPr>
        <w:t>
</w:t>
      </w:r>
      <w:r>
        <w:rPr>
          <w:rFonts w:ascii="Times New Roman"/>
          <w:b w:val="false"/>
          <w:i w:val="false"/>
          <w:color w:val="000000"/>
          <w:sz w:val="28"/>
        </w:rPr>
        <w:t>
      4) азаматтар мен ұйымдардың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Қазақстан Республикасы заңдарының, Қазақстан Республикасы Президенті мен Үкіметі актілерінің, орталық және жергілікті мемлекеттік органдардың нормативтік құқықтық актілерінің нормаларын орындауына жәрдемдесу.</w:t>
      </w:r>
      <w:r>
        <w:br/>
      </w:r>
      <w:r>
        <w:rPr>
          <w:rFonts w:ascii="Times New Roman"/>
          <w:b w:val="false"/>
          <w:i w:val="false"/>
          <w:color w:val="000000"/>
          <w:sz w:val="28"/>
        </w:rPr>
        <w:t>
</w:t>
      </w:r>
      <w:r>
        <w:rPr>
          <w:rFonts w:ascii="Times New Roman"/>
          <w:b w:val="false"/>
          <w:i w:val="false"/>
          <w:color w:val="000000"/>
          <w:sz w:val="28"/>
        </w:rPr>
        <w:t>
      15. Функциялары:</w:t>
      </w:r>
      <w:r>
        <w:br/>
      </w:r>
      <w:r>
        <w:rPr>
          <w:rFonts w:ascii="Times New Roman"/>
          <w:b w:val="false"/>
          <w:i w:val="false"/>
          <w:color w:val="000000"/>
          <w:sz w:val="28"/>
        </w:rPr>
        <w:t>
</w:t>
      </w:r>
      <w:r>
        <w:rPr>
          <w:rFonts w:ascii="Times New Roman"/>
          <w:b w:val="false"/>
          <w:i w:val="false"/>
          <w:color w:val="000000"/>
          <w:sz w:val="28"/>
        </w:rPr>
        <w:t>
      1) мәслихат сессияларын өткізудің әзірлік және ұйымдастырушылық-техникалық жұмыстарын қамтамасыз ету;</w:t>
      </w:r>
      <w:r>
        <w:br/>
      </w:r>
      <w:r>
        <w:rPr>
          <w:rFonts w:ascii="Times New Roman"/>
          <w:b w:val="false"/>
          <w:i w:val="false"/>
          <w:color w:val="000000"/>
          <w:sz w:val="28"/>
        </w:rPr>
        <w:t>
</w:t>
      </w:r>
      <w:r>
        <w:rPr>
          <w:rFonts w:ascii="Times New Roman"/>
          <w:b w:val="false"/>
          <w:i w:val="false"/>
          <w:color w:val="000000"/>
          <w:sz w:val="28"/>
        </w:rPr>
        <w:t>
      2) жалпы отырыстарға, тұрақты және уақытша комиссия отырыстарына қатысу, мәслихат шешімдерінің, комиссиялардың қорытындыларының және мәслихат шешімдерінің жобаларын әзірлеу мәселелерінде депутаттарға көмек көрсету;</w:t>
      </w:r>
      <w:r>
        <w:br/>
      </w:r>
      <w:r>
        <w:rPr>
          <w:rFonts w:ascii="Times New Roman"/>
          <w:b w:val="false"/>
          <w:i w:val="false"/>
          <w:color w:val="000000"/>
          <w:sz w:val="28"/>
        </w:rPr>
        <w:t>
</w:t>
      </w:r>
      <w:r>
        <w:rPr>
          <w:rFonts w:ascii="Times New Roman"/>
          <w:b w:val="false"/>
          <w:i w:val="false"/>
          <w:color w:val="000000"/>
          <w:sz w:val="28"/>
        </w:rPr>
        <w:t>
      3) "Нормативтік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нормативтік құқықтық сипаттағы мәслихат шешімдерін әділет органына мемлекеттік тіркеуге ресімдеу және ұсыну;</w:t>
      </w:r>
      <w:r>
        <w:br/>
      </w:r>
      <w:r>
        <w:rPr>
          <w:rFonts w:ascii="Times New Roman"/>
          <w:b w:val="false"/>
          <w:i w:val="false"/>
          <w:color w:val="000000"/>
          <w:sz w:val="28"/>
        </w:rPr>
        <w:t>
</w:t>
      </w:r>
      <w:r>
        <w:rPr>
          <w:rFonts w:ascii="Times New Roman"/>
          <w:b w:val="false"/>
          <w:i w:val="false"/>
          <w:color w:val="000000"/>
          <w:sz w:val="28"/>
        </w:rPr>
        <w:t>
      4) мәслихат Регламентіне сәйкес сессия хаттамаларын, шешімдер жинағын ресімдеу;</w:t>
      </w:r>
      <w:r>
        <w:br/>
      </w:r>
      <w:r>
        <w:rPr>
          <w:rFonts w:ascii="Times New Roman"/>
          <w:b w:val="false"/>
          <w:i w:val="false"/>
          <w:color w:val="000000"/>
          <w:sz w:val="28"/>
        </w:rPr>
        <w:t>
</w:t>
      </w:r>
      <w:r>
        <w:rPr>
          <w:rFonts w:ascii="Times New Roman"/>
          <w:b w:val="false"/>
          <w:i w:val="false"/>
          <w:color w:val="000000"/>
          <w:sz w:val="28"/>
        </w:rPr>
        <w:t>
      5) сессия материалдарын бұқаралық ақпарат құралдарында жариялауға әзірлеу және олардың орындалысына бақылау жасау;</w:t>
      </w:r>
      <w:r>
        <w:br/>
      </w:r>
      <w:r>
        <w:rPr>
          <w:rFonts w:ascii="Times New Roman"/>
          <w:b w:val="false"/>
          <w:i w:val="false"/>
          <w:color w:val="000000"/>
          <w:sz w:val="28"/>
        </w:rPr>
        <w:t>
</w:t>
      </w:r>
      <w:r>
        <w:rPr>
          <w:rFonts w:ascii="Times New Roman"/>
          <w:b w:val="false"/>
          <w:i w:val="false"/>
          <w:color w:val="000000"/>
          <w:sz w:val="28"/>
        </w:rPr>
        <w:t>
      6) депутаттық корпусты ұйымдастырушылық, құқықтық, материалдық-техникалық және өзге де қамтамасыз етуді жүзеге асыру, мәслихат депутаттарына өз өкiлеттiктерiнің жүзеге асырылуына жәрдемдесу, консультативтік және әдістемелік көмек көрсету, депутаттар сауалдарының және өтiнiштерінiң уақытылы қаралуына бақылау жасау;</w:t>
      </w:r>
      <w:r>
        <w:br/>
      </w:r>
      <w:r>
        <w:rPr>
          <w:rFonts w:ascii="Times New Roman"/>
          <w:b w:val="false"/>
          <w:i w:val="false"/>
          <w:color w:val="000000"/>
          <w:sz w:val="28"/>
        </w:rPr>
        <w:t>
</w:t>
      </w:r>
      <w:r>
        <w:rPr>
          <w:rFonts w:ascii="Times New Roman"/>
          <w:b w:val="false"/>
          <w:i w:val="false"/>
          <w:color w:val="000000"/>
          <w:sz w:val="28"/>
        </w:rPr>
        <w:t>
      7) өз өкілеттіктерін жүзеге асыру кезінде депутаттармен айтылған ұсыныстар мен ескертпелерді қорытындылап, есепке алуды жүргізу;</w:t>
      </w:r>
      <w:r>
        <w:br/>
      </w:r>
      <w:r>
        <w:rPr>
          <w:rFonts w:ascii="Times New Roman"/>
          <w:b w:val="false"/>
          <w:i w:val="false"/>
          <w:color w:val="000000"/>
          <w:sz w:val="28"/>
        </w:rPr>
        <w:t>
</w:t>
      </w:r>
      <w:r>
        <w:rPr>
          <w:rFonts w:ascii="Times New Roman"/>
          <w:b w:val="false"/>
          <w:i w:val="false"/>
          <w:color w:val="000000"/>
          <w:sz w:val="28"/>
        </w:rPr>
        <w:t>
      8) мемлекеттік және мемлекеттік емес ұйымдардың ұсыныстарын есепке алу, депутаттардың осы ұйымдардың өкілдерімен және өзге де мүдделі тұлғалармен кездесулерін ұйымдастыру;</w:t>
      </w:r>
      <w:r>
        <w:br/>
      </w:r>
      <w:r>
        <w:rPr>
          <w:rFonts w:ascii="Times New Roman"/>
          <w:b w:val="false"/>
          <w:i w:val="false"/>
          <w:color w:val="000000"/>
          <w:sz w:val="28"/>
        </w:rPr>
        <w:t>
</w:t>
      </w:r>
      <w:r>
        <w:rPr>
          <w:rFonts w:ascii="Times New Roman"/>
          <w:b w:val="false"/>
          <w:i w:val="false"/>
          <w:color w:val="000000"/>
          <w:sz w:val="28"/>
        </w:rPr>
        <w:t>
      9) іс жүргізуді және мәслихаттың шешімдері мен өзге де құжаттардың таратылуын қамтамасыз ету, "Әкімшілік рәсімдер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ақпараттық алмасуды қамтамасыз ету;</w:t>
      </w:r>
      <w:r>
        <w:br/>
      </w:r>
      <w:r>
        <w:rPr>
          <w:rFonts w:ascii="Times New Roman"/>
          <w:b w:val="false"/>
          <w:i w:val="false"/>
          <w:color w:val="000000"/>
          <w:sz w:val="28"/>
        </w:rPr>
        <w:t>
</w:t>
      </w:r>
      <w:r>
        <w:rPr>
          <w:rFonts w:ascii="Times New Roman"/>
          <w:b w:val="false"/>
          <w:i w:val="false"/>
          <w:color w:val="000000"/>
          <w:sz w:val="28"/>
        </w:rPr>
        <w:t>
      10) "Жеке және заңды тұлғалардың өтініштерін қарау тәртібі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негізінде және жеке және заңды тұлғалардың өтініштерін есепке алу ережесіне сәйкес есепке алу және есептілікті жүргізу;</w:t>
      </w:r>
      <w:r>
        <w:br/>
      </w:r>
      <w:r>
        <w:rPr>
          <w:rFonts w:ascii="Times New Roman"/>
          <w:b w:val="false"/>
          <w:i w:val="false"/>
          <w:color w:val="000000"/>
          <w:sz w:val="28"/>
        </w:rPr>
        <w:t>
</w:t>
      </w:r>
      <w:r>
        <w:rPr>
          <w:rFonts w:ascii="Times New Roman"/>
          <w:b w:val="false"/>
          <w:i w:val="false"/>
          <w:color w:val="000000"/>
          <w:sz w:val="28"/>
        </w:rPr>
        <w:t>
      11) мәслихат қызметін құжаттамалық қамтамасыз ету, қызметтік құжаттарды, хаттар мен өтініштерді қарау, азаматтарды қабылдауды ұйымдастыру, мемлекеттік және орыс тілдерінде іс жүргізуді қамтамасыз ету;</w:t>
      </w:r>
      <w:r>
        <w:br/>
      </w:r>
      <w:r>
        <w:rPr>
          <w:rFonts w:ascii="Times New Roman"/>
          <w:b w:val="false"/>
          <w:i w:val="false"/>
          <w:color w:val="000000"/>
          <w:sz w:val="28"/>
        </w:rPr>
        <w:t>
</w:t>
      </w:r>
      <w:r>
        <w:rPr>
          <w:rFonts w:ascii="Times New Roman"/>
          <w:b w:val="false"/>
          <w:i w:val="false"/>
          <w:color w:val="000000"/>
          <w:sz w:val="28"/>
        </w:rPr>
        <w:t>
      12) кадрлық жұмыстарды жүзеге асыру;</w:t>
      </w:r>
      <w:r>
        <w:br/>
      </w:r>
      <w:r>
        <w:rPr>
          <w:rFonts w:ascii="Times New Roman"/>
          <w:b w:val="false"/>
          <w:i w:val="false"/>
          <w:color w:val="000000"/>
          <w:sz w:val="28"/>
        </w:rPr>
        <w:t>
</w:t>
      </w:r>
      <w:r>
        <w:rPr>
          <w:rFonts w:ascii="Times New Roman"/>
          <w:b w:val="false"/>
          <w:i w:val="false"/>
          <w:color w:val="000000"/>
          <w:sz w:val="28"/>
        </w:rPr>
        <w:t>
      13) қаланың сайлау комиссияларының құрамдарын қалыптастыру жөніндегі ұйымдастырушылық жұмыстар.</w:t>
      </w:r>
      <w:r>
        <w:br/>
      </w:r>
      <w:r>
        <w:rPr>
          <w:rFonts w:ascii="Times New Roman"/>
          <w:b w:val="false"/>
          <w:i w:val="false"/>
          <w:color w:val="000000"/>
          <w:sz w:val="28"/>
        </w:rPr>
        <w:t>
</w:t>
      </w:r>
      <w:r>
        <w:rPr>
          <w:rFonts w:ascii="Times New Roman"/>
          <w:b w:val="false"/>
          <w:i w:val="false"/>
          <w:color w:val="000000"/>
          <w:sz w:val="28"/>
        </w:rPr>
        <w:t>
      16. Құқықтары мен міндеттері:</w:t>
      </w:r>
      <w:r>
        <w:br/>
      </w:r>
      <w:r>
        <w:rPr>
          <w:rFonts w:ascii="Times New Roman"/>
          <w:b w:val="false"/>
          <w:i w:val="false"/>
          <w:color w:val="000000"/>
          <w:sz w:val="28"/>
        </w:rPr>
        <w:t>
      мемлекеттік мекеме өз функцияларын жүзеге асыру үшін:</w:t>
      </w:r>
      <w:r>
        <w:br/>
      </w:r>
      <w:r>
        <w:rPr>
          <w:rFonts w:ascii="Times New Roman"/>
          <w:b w:val="false"/>
          <w:i w:val="false"/>
          <w:color w:val="000000"/>
          <w:sz w:val="28"/>
        </w:rPr>
        <w:t>
</w:t>
      </w:r>
      <w:r>
        <w:rPr>
          <w:rFonts w:ascii="Times New Roman"/>
          <w:b w:val="false"/>
          <w:i w:val="false"/>
          <w:color w:val="000000"/>
          <w:sz w:val="28"/>
        </w:rPr>
        <w:t>
      1) жеке және заңды тұлғалармен азаматтық-құқықтық қатынасқа түсуге, шарт жасасуға және қолданыстағы заңнамаға қайшы келмейтін өзге де қызметті жүзеге асыруға;</w:t>
      </w:r>
      <w:r>
        <w:br/>
      </w:r>
      <w:r>
        <w:rPr>
          <w:rFonts w:ascii="Times New Roman"/>
          <w:b w:val="false"/>
          <w:i w:val="false"/>
          <w:color w:val="000000"/>
          <w:sz w:val="28"/>
        </w:rPr>
        <w:t>
</w:t>
      </w:r>
      <w:r>
        <w:rPr>
          <w:rFonts w:ascii="Times New Roman"/>
          <w:b w:val="false"/>
          <w:i w:val="false"/>
          <w:color w:val="000000"/>
          <w:sz w:val="28"/>
        </w:rPr>
        <w:t>
      2) барлық меншік нысанындағы кәсіпорындардан, мекемелерден және ұйымдардан қажетті ақпаратты, құжаттарды және өзге де материалдарды сұратуға және алуға;</w:t>
      </w:r>
      <w:r>
        <w:br/>
      </w:r>
      <w:r>
        <w:rPr>
          <w:rFonts w:ascii="Times New Roman"/>
          <w:b w:val="false"/>
          <w:i w:val="false"/>
          <w:color w:val="000000"/>
          <w:sz w:val="28"/>
        </w:rPr>
        <w:t>
</w:t>
      </w:r>
      <w:r>
        <w:rPr>
          <w:rFonts w:ascii="Times New Roman"/>
          <w:b w:val="false"/>
          <w:i w:val="false"/>
          <w:color w:val="000000"/>
          <w:sz w:val="28"/>
        </w:rPr>
        <w:t>
      3) мемлекеттік және мемлекеттік емес органдармен және ұйымдармен қызметтік хат алмасуға;</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заңнамасында айқындалған өзге де өкілеттіктерді жүзеге асыруға құқылы.</w:t>
      </w:r>
    </w:p>
    <w:bookmarkEnd w:id="6"/>
    <w:bookmarkStart w:name="z46" w:id="7"/>
    <w:p>
      <w:pPr>
        <w:spacing w:after="0"/>
        <w:ind w:left="0"/>
        <w:jc w:val="left"/>
      </w:pPr>
      <w:r>
        <w:rPr>
          <w:rFonts w:ascii="Times New Roman"/>
          <w:b/>
          <w:i w:val="false"/>
          <w:color w:val="000000"/>
        </w:rPr>
        <w:t xml:space="preserve"> 
3. Мемлекеттік органның қызметін ұйымдастыру</w:t>
      </w:r>
    </w:p>
    <w:bookmarkEnd w:id="7"/>
    <w:bookmarkStart w:name="z47" w:id="8"/>
    <w:p>
      <w:pPr>
        <w:spacing w:after="0"/>
        <w:ind w:left="0"/>
        <w:jc w:val="both"/>
      </w:pPr>
      <w:r>
        <w:rPr>
          <w:rFonts w:ascii="Times New Roman"/>
          <w:b w:val="false"/>
          <w:i w:val="false"/>
          <w:color w:val="000000"/>
          <w:sz w:val="28"/>
        </w:rPr>
        <w:t>
      17. Мемлекеттік мекемеге басшылықты мемлекеттік мекемеге жүктелген міндеттердің орындалуына және оның функцияларын жүзеге асыруға дербес жауапты болатын бірінші басшы – Сәтбаев қалалық мәслихатының хатшысы жүзеге асырады.</w:t>
      </w:r>
      <w:r>
        <w:br/>
      </w:r>
      <w:r>
        <w:rPr>
          <w:rFonts w:ascii="Times New Roman"/>
          <w:b w:val="false"/>
          <w:i w:val="false"/>
          <w:color w:val="000000"/>
          <w:sz w:val="28"/>
        </w:rPr>
        <w:t>
</w:t>
      </w:r>
      <w:r>
        <w:rPr>
          <w:rFonts w:ascii="Times New Roman"/>
          <w:b w:val="false"/>
          <w:i w:val="false"/>
          <w:color w:val="000000"/>
          <w:sz w:val="28"/>
        </w:rPr>
        <w:t>
      18. Сәтбаев қалалық мәслихатының хатшысы мәслихат сессиясында депутаттардың арасынан ашық немесе жасырын дауыс беру арқылы депутаттардың жалпы санының көпшiлiк даусымен сайланады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
      19. Мемлекеттік мекеменің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
      1) қолданыстағы заңнамаға сәйкес барлық мемлекеттiк органдарда, өзге де ұйымдарда қалалық мәслихат атынан өкiл болады;</w:t>
      </w:r>
      <w:r>
        <w:br/>
      </w:r>
      <w:r>
        <w:rPr>
          <w:rFonts w:ascii="Times New Roman"/>
          <w:b w:val="false"/>
          <w:i w:val="false"/>
          <w:color w:val="000000"/>
          <w:sz w:val="28"/>
        </w:rPr>
        <w:t>
</w:t>
      </w:r>
      <w:r>
        <w:rPr>
          <w:rFonts w:ascii="Times New Roman"/>
          <w:b w:val="false"/>
          <w:i w:val="false"/>
          <w:color w:val="000000"/>
          <w:sz w:val="28"/>
        </w:rPr>
        <w:t>
      2) мәслихаттың өзге де жергiлiктi өзiн-өзi басқару органдарымен өзара iс-қимылын ұйымдастырады;</w:t>
      </w:r>
      <w:r>
        <w:br/>
      </w:r>
      <w:r>
        <w:rPr>
          <w:rFonts w:ascii="Times New Roman"/>
          <w:b w:val="false"/>
          <w:i w:val="false"/>
          <w:color w:val="000000"/>
          <w:sz w:val="28"/>
        </w:rPr>
        <w:t>
</w:t>
      </w:r>
      <w:r>
        <w:rPr>
          <w:rFonts w:ascii="Times New Roman"/>
          <w:b w:val="false"/>
          <w:i w:val="false"/>
          <w:color w:val="000000"/>
          <w:sz w:val="28"/>
        </w:rPr>
        <w:t>
      3) мәслихаттың тұрақты комиссиялары мен өзге де органдарының және депутаттық топтардың қызметін үйлестiреді;</w:t>
      </w:r>
      <w:r>
        <w:br/>
      </w:r>
      <w:r>
        <w:rPr>
          <w:rFonts w:ascii="Times New Roman"/>
          <w:b w:val="false"/>
          <w:i w:val="false"/>
          <w:color w:val="000000"/>
          <w:sz w:val="28"/>
        </w:rPr>
        <w:t>
</w:t>
      </w:r>
      <w:r>
        <w:rPr>
          <w:rFonts w:ascii="Times New Roman"/>
          <w:b w:val="false"/>
          <w:i w:val="false"/>
          <w:color w:val="000000"/>
          <w:sz w:val="28"/>
        </w:rPr>
        <w:t>
      4) мемлекеттік мекеменің аппарат басшысының, сондай-ақ мемлекеттік мекеменің басқа қызметкерлерінің міндеттері мен өкілеттіктерін анықтайды;</w:t>
      </w:r>
      <w:r>
        <w:br/>
      </w:r>
      <w:r>
        <w:rPr>
          <w:rFonts w:ascii="Times New Roman"/>
          <w:b w:val="false"/>
          <w:i w:val="false"/>
          <w:color w:val="000000"/>
          <w:sz w:val="28"/>
        </w:rPr>
        <w:t>
</w:t>
      </w:r>
      <w:r>
        <w:rPr>
          <w:rFonts w:ascii="Times New Roman"/>
          <w:b w:val="false"/>
          <w:i w:val="false"/>
          <w:color w:val="000000"/>
          <w:sz w:val="28"/>
        </w:rPr>
        <w:t>
      5) заңнамаларға сәйкес мемлекеттік мекеменің қызметкерлерін лауазымдарына тағайындайды және лауазымдарынан босатады;</w:t>
      </w:r>
      <w:r>
        <w:br/>
      </w:r>
      <w:r>
        <w:rPr>
          <w:rFonts w:ascii="Times New Roman"/>
          <w:b w:val="false"/>
          <w:i w:val="false"/>
          <w:color w:val="000000"/>
          <w:sz w:val="28"/>
        </w:rPr>
        <w:t>
</w:t>
      </w:r>
      <w:r>
        <w:rPr>
          <w:rFonts w:ascii="Times New Roman"/>
          <w:b w:val="false"/>
          <w:i w:val="false"/>
          <w:color w:val="000000"/>
          <w:sz w:val="28"/>
        </w:rPr>
        <w:t>
      6) мемлекеттік мекеменің қызметкерлеріне заңнамамен белгіленген тәртіпте көтермелеу шараларын қолданады және тәртіптік жаза қолданады;</w:t>
      </w:r>
      <w:r>
        <w:br/>
      </w:r>
      <w:r>
        <w:rPr>
          <w:rFonts w:ascii="Times New Roman"/>
          <w:b w:val="false"/>
          <w:i w:val="false"/>
          <w:color w:val="000000"/>
          <w:sz w:val="28"/>
        </w:rPr>
        <w:t>
</w:t>
      </w:r>
      <w:r>
        <w:rPr>
          <w:rFonts w:ascii="Times New Roman"/>
          <w:b w:val="false"/>
          <w:i w:val="false"/>
          <w:color w:val="000000"/>
          <w:sz w:val="28"/>
        </w:rPr>
        <w:t>
      7) заңнамамен белгіленген тәртіпте мемлекеттік сатып алу туралы шарт жасасады;</w:t>
      </w:r>
      <w:r>
        <w:br/>
      </w:r>
      <w:r>
        <w:rPr>
          <w:rFonts w:ascii="Times New Roman"/>
          <w:b w:val="false"/>
          <w:i w:val="false"/>
          <w:color w:val="000000"/>
          <w:sz w:val="28"/>
        </w:rPr>
        <w:t>
</w:t>
      </w:r>
      <w:r>
        <w:rPr>
          <w:rFonts w:ascii="Times New Roman"/>
          <w:b w:val="false"/>
          <w:i w:val="false"/>
          <w:color w:val="000000"/>
          <w:sz w:val="28"/>
        </w:rPr>
        <w:t>
      8) қалалық мәслихаттың шешімдеріне және мәслихат хатшысының өкімдеріне қол қояды;</w:t>
      </w:r>
      <w:r>
        <w:br/>
      </w:r>
      <w:r>
        <w:rPr>
          <w:rFonts w:ascii="Times New Roman"/>
          <w:b w:val="false"/>
          <w:i w:val="false"/>
          <w:color w:val="000000"/>
          <w:sz w:val="28"/>
        </w:rPr>
        <w:t>
</w:t>
      </w:r>
      <w:r>
        <w:rPr>
          <w:rFonts w:ascii="Times New Roman"/>
          <w:b w:val="false"/>
          <w:i w:val="false"/>
          <w:color w:val="000000"/>
          <w:sz w:val="28"/>
        </w:rPr>
        <w:t>
      9) қалалық мәслихат хатшысының және мемлекеттік мекеменің мүдделерін білдіруге сенімхаттар береді;</w:t>
      </w:r>
      <w:r>
        <w:br/>
      </w:r>
      <w:r>
        <w:rPr>
          <w:rFonts w:ascii="Times New Roman"/>
          <w:b w:val="false"/>
          <w:i w:val="false"/>
          <w:color w:val="000000"/>
          <w:sz w:val="28"/>
        </w:rPr>
        <w:t>
</w:t>
      </w:r>
      <w:r>
        <w:rPr>
          <w:rFonts w:ascii="Times New Roman"/>
          <w:b w:val="false"/>
          <w:i w:val="false"/>
          <w:color w:val="000000"/>
          <w:sz w:val="28"/>
        </w:rPr>
        <w:t>
      10) "Сыбайлас жемқорлыққа қарсы күрес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қарауындағы тұлғалардың сыбайлас жемқорлық құқық бұзушылықтарға қарсы іс-қимылы үшін дербес жауапты болады және сыбайлас жемқорлыққа қарсы іс-қимылға бағытталған шаралар қабылдайды.</w:t>
      </w:r>
      <w:r>
        <w:br/>
      </w:r>
      <w:r>
        <w:rPr>
          <w:rFonts w:ascii="Times New Roman"/>
          <w:b w:val="false"/>
          <w:i w:val="false"/>
          <w:color w:val="000000"/>
          <w:sz w:val="28"/>
        </w:rPr>
        <w:t>
      Қалалық мәслихаттың мемлекеттік қызметшілері сыбайлас жемқорлықпен құқық бұзушылықтар жасаудың әр фактісі бойынша, сыбайлас жемқорлыққа қарсы шараларды қабылдамағаны үшін немесе тиісінше орындамағаны үшін заңдарда белгіленген тәртіпте басшының дербес жауаптылығы қаралуы тиіс.</w:t>
      </w:r>
      <w:r>
        <w:br/>
      </w:r>
      <w:r>
        <w:rPr>
          <w:rFonts w:ascii="Times New Roman"/>
          <w:b w:val="false"/>
          <w:i w:val="false"/>
          <w:color w:val="000000"/>
          <w:sz w:val="28"/>
        </w:rPr>
        <w:t>
</w:t>
      </w:r>
      <w:r>
        <w:rPr>
          <w:rFonts w:ascii="Times New Roman"/>
          <w:b w:val="false"/>
          <w:i w:val="false"/>
          <w:color w:val="000000"/>
          <w:sz w:val="28"/>
        </w:rPr>
        <w:t>
      20. Мемлекеттік мекеменің бірінші басшысы болмаған кезеңде өкілеттігін орындауды мәслихаттың тұрақты комиссияларының бiрiнiң төрағасы немесе мәслихат депутаты жүзеге асырады.</w:t>
      </w:r>
      <w:r>
        <w:br/>
      </w:r>
      <w:r>
        <w:rPr>
          <w:rFonts w:ascii="Times New Roman"/>
          <w:b w:val="false"/>
          <w:i w:val="false"/>
          <w:color w:val="000000"/>
          <w:sz w:val="28"/>
        </w:rPr>
        <w:t>
</w:t>
      </w:r>
      <w:r>
        <w:rPr>
          <w:rFonts w:ascii="Times New Roman"/>
          <w:b w:val="false"/>
          <w:i w:val="false"/>
          <w:color w:val="000000"/>
          <w:sz w:val="28"/>
        </w:rPr>
        <w:t>
      21. Мәслихаттың өкiлеттiк мерзiмiнiң аяқталуымен, мәслихат өкiлеттiгi мерзiмiнен бұрын тоқтатылған және оның депутаттарының жаңа құрамы сайланған жағдайларда, мемлекеттік мекеменің мемлекеттiк қызметшiлерiнiң қызметi тоқтатылмайды.</w:t>
      </w:r>
    </w:p>
    <w:bookmarkEnd w:id="8"/>
    <w:bookmarkStart w:name="z62" w:id="9"/>
    <w:p>
      <w:pPr>
        <w:spacing w:after="0"/>
        <w:ind w:left="0"/>
        <w:jc w:val="left"/>
      </w:pPr>
      <w:r>
        <w:rPr>
          <w:rFonts w:ascii="Times New Roman"/>
          <w:b/>
          <w:i w:val="false"/>
          <w:color w:val="000000"/>
        </w:rPr>
        <w:t xml:space="preserve"> 
4. Мемлекеттік органның мүлкі</w:t>
      </w:r>
    </w:p>
    <w:bookmarkEnd w:id="9"/>
    <w:bookmarkStart w:name="z63" w:id="10"/>
    <w:p>
      <w:pPr>
        <w:spacing w:after="0"/>
        <w:ind w:left="0"/>
        <w:jc w:val="both"/>
      </w:pPr>
      <w:r>
        <w:rPr>
          <w:rFonts w:ascii="Times New Roman"/>
          <w:b w:val="false"/>
          <w:i w:val="false"/>
          <w:color w:val="000000"/>
          <w:sz w:val="28"/>
        </w:rPr>
        <w:t>
      22. Мемлекеттік мекеменің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23. Мемлекеттік мекемеге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24. Егер заңнамада өзгеше көзделмесе,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
    <w:bookmarkStart w:name="z66" w:id="11"/>
    <w:p>
      <w:pPr>
        <w:spacing w:after="0"/>
        <w:ind w:left="0"/>
        <w:jc w:val="left"/>
      </w:pPr>
      <w:r>
        <w:rPr>
          <w:rFonts w:ascii="Times New Roman"/>
          <w:b/>
          <w:i w:val="false"/>
          <w:color w:val="000000"/>
        </w:rPr>
        <w:t xml:space="preserve"> 
5. Мемлекеттік органды қайта ұйымдастыру және тарату</w:t>
      </w:r>
    </w:p>
    <w:bookmarkEnd w:id="11"/>
    <w:bookmarkStart w:name="z67" w:id="12"/>
    <w:p>
      <w:pPr>
        <w:spacing w:after="0"/>
        <w:ind w:left="0"/>
        <w:jc w:val="both"/>
      </w:pPr>
      <w:r>
        <w:rPr>
          <w:rFonts w:ascii="Times New Roman"/>
          <w:b w:val="false"/>
          <w:i w:val="false"/>
          <w:color w:val="000000"/>
          <w:sz w:val="28"/>
        </w:rPr>
        <w:t>
      25. Мемлекеттік мекемені қайта ұйымдастыру және тарату Қазақстан Республикасының заңнамасына сәйкес жүзеге асырылады.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