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377" w14:textId="022a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"2014-2016 жылдарға арналған қалалық бюджет туралы" 2013 жылғы 26 желтоқсандағы № 198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31 наурыздағы № 220 шешімі. Қарағанды облысының Әділет департаментінде 2014 жылғы 9 сәуірде № 2581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"2014-2016 жылдарға арналған қалалық бюджет туралы" 2013 жылғы 26 желтоқсандағы № 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2490 болып тіркелген және 2014 жылғы 10 қаңтардағы № 1 (2088) "Шарайна"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"4 643 415" сандары "4 855 985"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"1 737 627" сандары "1 950 197"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"4 632 084" сандары "4 940 121"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30 000" сандары "алу 125 467"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"30 000" сандары "125 467"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"95 467"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Күнеділов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Жезқазған кентінің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