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a377" w14:textId="022a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"2014-2016 жылдарға арналған қалалық бюджет туралы" 2013 жылғы 26 желтоқсандағы № 198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2014 жылғы 31 наурыздағы № 220 шешімі. Қарағанды облысының Әділет департаментінде 2014 жылғы 9 сәуірде № 2581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"2014-2016 жылдарға арналған қалалық бюджет туралы" 2013 жылғы 26 желтоқсандағы № 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2490 болып тіркелген және 2014 жылғы 10 қаңтардағы № 1 (2088) "Шарайна"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"4 643 415" сандары "4 855 985"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"1 737 627" сандары "1 950 197"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"4 632 084" сандары "4 940 121"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30 000" сандары "алу 125 467"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"30 000" сандары "125 467"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"95 467"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Күнеділов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Білім, дене шынықтыру және спорт бөлімі қызметін қамтамасыз ету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Жезқазған кентінің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