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d846" w14:textId="732d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халықтың нысаналы топтарын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қаласының әкімдігінің 2014 жылғы 15 мамырдағы № 53 қаулысы. Қарағанды облысының Әділет департаментінде 2014 жылғы 9 маусымда № 2657 болып тіркелді. Күші жойылды - Қарағанды облысы Қаражал қаласы әкімдігінің 2016 жылғы 16 мамырдағы № 68/2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Қаражал қаласы әкімдігінің 16.05.2016 № 68/2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азаматтарды әлеуметтік қорғау бойынша қосымша шаралар көрсету мақсатында Қаражал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2014 жылға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7 жасқа дейінгі балалары бар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45 жастан жоғары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ұзақ уақыт (бір жылдан артық)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мүгедек балаларды және мүмкіндіктері шектеулі балаларды тәрбиелейтін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оқу орның бітіргеннен кейінгі он екі ай кезеңінде кәсіптік лицейлер және колледждердің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"Жұмыспен қамту және әлеуметтік бағдарламалар бөлімі" мемлекеттік мекемесіне (О. Калашникова) басымдылық тәртіпте нысаналы топтарға жататын жұмыссыздарды мемлекеттік әлеуметтік қорғау шаралары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 орынбасарының міндетін атқарушы М. Мұқашеваға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 рет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Шорманбаев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