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0442" w14:textId="cb40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2014 жылғы 18 сәуірдегі № 29/5 шешімі. Қарағанды облысының Әділет департаментінде 2014 жылғы 19 мамырда № 2646 болып тіркелді. Күші жойылды - Қарағанды облысы Теміртау қалалық мәслихатының 2014 жылғы 24 желтоқсандағы N 35/5 шешімімен</w:t>
      </w:r>
    </w:p>
    <w:p>
      <w:pPr>
        <w:spacing w:after="0"/>
        <w:ind w:left="0"/>
        <w:jc w:val="both"/>
      </w:pPr>
      <w:r>
        <w:rPr>
          <w:rFonts w:ascii="Times New Roman"/>
          <w:b w:val="false"/>
          <w:i w:val="false"/>
          <w:color w:val="ff0000"/>
          <w:sz w:val="28"/>
        </w:rPr>
        <w:t xml:space="preserve">      Ескерту.Күші жойылды - Қарағанды облысы Теміртау қалалық мәслихатының 24.12.2014 N 35/5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 әлеуметтік қолдау мақсатында, Теміртау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қала әкімінің орынбасары Шолпан Мұхитқызы Мырзақасымоваға жүктелсін. </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В. Свиридов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w:t>
      </w:r>
      <w:r>
        <w:br/>
      </w:r>
      <w:r>
        <w:rPr>
          <w:rFonts w:ascii="Times New Roman"/>
          <w:b w:val="false"/>
          <w:i w:val="false"/>
          <w:color w:val="000000"/>
          <w:sz w:val="28"/>
        </w:rPr>
        <w:t>
</w:t>
      </w:r>
      <w:r>
        <w:rPr>
          <w:rFonts w:ascii="Times New Roman"/>
          <w:b w:val="false"/>
          <w:i/>
          <w:color w:val="000000"/>
          <w:sz w:val="28"/>
        </w:rPr>
        <w:t>      Ю. Ким</w:t>
      </w:r>
      <w:r>
        <w:br/>
      </w:r>
      <w:r>
        <w:rPr>
          <w:rFonts w:ascii="Times New Roman"/>
          <w:b w:val="false"/>
          <w:i w:val="false"/>
          <w:color w:val="000000"/>
          <w:sz w:val="28"/>
        </w:rPr>
        <w:t>
      18 сәуірдегі 2014 жыл</w:t>
      </w:r>
    </w:p>
    <w:bookmarkStart w:name="z5" w:id="1"/>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2014 жылғы 18 сәуірдегі</w:t>
      </w:r>
      <w:r>
        <w:br/>
      </w:r>
      <w:r>
        <w:rPr>
          <w:rFonts w:ascii="Times New Roman"/>
          <w:b w:val="false"/>
          <w:i w:val="false"/>
          <w:color w:val="000000"/>
          <w:sz w:val="28"/>
        </w:rPr>
        <w:t>
№ 29/5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
және Теміртау қаласы мен Ақтау кентінің мұқтаж азаматтарының</w:t>
      </w:r>
      <w:r>
        <w:br/>
      </w:r>
      <w:r>
        <w:rPr>
          <w:rFonts w:ascii="Times New Roman"/>
          <w:b/>
          <w:i w:val="false"/>
          <w:color w:val="000000"/>
        </w:rPr>
        <w:t>
жекелеген санаттарының тізбесін айқындаудың</w:t>
      </w:r>
      <w:r>
        <w:br/>
      </w:r>
      <w:r>
        <w:rPr>
          <w:rFonts w:ascii="Times New Roman"/>
          <w:b/>
          <w:i w:val="false"/>
          <w:color w:val="000000"/>
        </w:rPr>
        <w:t>
қағидалары</w:t>
      </w:r>
    </w:p>
    <w:bookmarkEnd w:id="2"/>
    <w:bookmarkStart w:name="z7" w:id="3"/>
    <w:p>
      <w:pPr>
        <w:spacing w:after="0"/>
        <w:ind w:left="0"/>
        <w:jc w:val="both"/>
      </w:pPr>
      <w:r>
        <w:rPr>
          <w:rFonts w:ascii="Times New Roman"/>
          <w:b w:val="false"/>
          <w:i w:val="false"/>
          <w:color w:val="000000"/>
          <w:sz w:val="28"/>
        </w:rPr>
        <w:t>
      Осы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Теміртау қаласы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кедейлiктiң шегі - адамның ең аз қажетiн қанағаттандыру үшiн қажеттi экономикалық мүмкіндіктеріне байланысты республикада бекітілген кiрiстiң шегi. Кедейлiктiң шегi ең төменгі күнкөріс деңгейінің негізінде анықталады, республика бойынша тоқсан сайын, сондай-ақ аумақтар деңгейінде Қазақстан Республикасы Үкіметі белгілеген тәртіп бойынша есептеледі және аз қамтылған азаматтарға әлеуметтік көмек көрсету кезінде өлшем ретінде пайдаланылады;</w:t>
      </w:r>
      <w:r>
        <w:br/>
      </w:r>
      <w:r>
        <w:rPr>
          <w:rFonts w:ascii="Times New Roman"/>
          <w:b w:val="false"/>
          <w:i w:val="false"/>
          <w:color w:val="000000"/>
          <w:sz w:val="28"/>
        </w:rPr>
        <w:t>
</w:t>
      </w:r>
      <w:r>
        <w:rPr>
          <w:rFonts w:ascii="Times New Roman"/>
          <w:b w:val="false"/>
          <w:i w:val="false"/>
          <w:color w:val="000000"/>
          <w:sz w:val="28"/>
        </w:rPr>
        <w:t>
      5)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8) уәкілетті орган – "Теміртау қаласының жұмыспен қамту және әлеуметтік бағдарламалар бөлімі" мемлекеттік мекемесі (бұдан әрі – ЖҚ және ӘББ);</w:t>
      </w:r>
      <w:r>
        <w:br/>
      </w:r>
      <w:r>
        <w:rPr>
          <w:rFonts w:ascii="Times New Roman"/>
          <w:b w:val="false"/>
          <w:i w:val="false"/>
          <w:color w:val="000000"/>
          <w:sz w:val="28"/>
        </w:rPr>
        <w:t>
</w:t>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2.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Қазақстан Республикасы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5. Әлеуметтік көмек көрсету үшін атаулы күндер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
      1) Ұлы Отан соғысындағы Жеңіс Күні (9 мамыр);</w:t>
      </w:r>
      <w:r>
        <w:br/>
      </w:r>
      <w:r>
        <w:rPr>
          <w:rFonts w:ascii="Times New Roman"/>
          <w:b w:val="false"/>
          <w:i w:val="false"/>
          <w:color w:val="000000"/>
          <w:sz w:val="28"/>
        </w:rPr>
        <w:t>
</w:t>
      </w:r>
      <w:r>
        <w:rPr>
          <w:rFonts w:ascii="Times New Roman"/>
          <w:b w:val="false"/>
          <w:i w:val="false"/>
          <w:color w:val="000000"/>
          <w:sz w:val="28"/>
        </w:rPr>
        <w:t>
      2) Балаларды қорғау күні (1 маусым);</w:t>
      </w:r>
      <w:r>
        <w:br/>
      </w:r>
      <w:r>
        <w:rPr>
          <w:rFonts w:ascii="Times New Roman"/>
          <w:b w:val="false"/>
          <w:i w:val="false"/>
          <w:color w:val="000000"/>
          <w:sz w:val="28"/>
        </w:rPr>
        <w:t>
</w:t>
      </w:r>
      <w:r>
        <w:rPr>
          <w:rFonts w:ascii="Times New Roman"/>
          <w:b w:val="false"/>
          <w:i w:val="false"/>
          <w:color w:val="000000"/>
          <w:sz w:val="28"/>
        </w:rPr>
        <w:t>
      3) Қарттар күні (1 қазан);</w:t>
      </w:r>
      <w:r>
        <w:br/>
      </w:r>
      <w:r>
        <w:rPr>
          <w:rFonts w:ascii="Times New Roman"/>
          <w:b w:val="false"/>
          <w:i w:val="false"/>
          <w:color w:val="000000"/>
          <w:sz w:val="28"/>
        </w:rPr>
        <w:t>
</w:t>
      </w:r>
      <w:r>
        <w:rPr>
          <w:rFonts w:ascii="Times New Roman"/>
          <w:b w:val="false"/>
          <w:i w:val="false"/>
          <w:color w:val="000000"/>
          <w:sz w:val="28"/>
        </w:rPr>
        <w:t>
      4) Мүгедектер күні (қазанның екінші жексенбісі).</w:t>
      </w:r>
      <w:r>
        <w:br/>
      </w:r>
      <w:r>
        <w:rPr>
          <w:rFonts w:ascii="Times New Roman"/>
          <w:b w:val="false"/>
          <w:i w:val="false"/>
          <w:color w:val="000000"/>
          <w:sz w:val="28"/>
        </w:rPr>
        <w:t>
</w:t>
      </w:r>
      <w:r>
        <w:rPr>
          <w:rFonts w:ascii="Times New Roman"/>
          <w:b w:val="false"/>
          <w:i w:val="false"/>
          <w:color w:val="000000"/>
          <w:sz w:val="28"/>
        </w:rPr>
        <w:t>
      6. Учаскелік және арнайы комиссиялар өз қызметін облыстық ЖАО бекітетін ережелердің негізінде жүзеге асырады.</w:t>
      </w:r>
    </w:p>
    <w:bookmarkEnd w:id="5"/>
    <w:bookmarkStart w:name="z30" w:id="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6"/>
    <w:bookmarkStart w:name="z31" w:id="7"/>
    <w:p>
      <w:pPr>
        <w:spacing w:after="0"/>
        <w:ind w:left="0"/>
        <w:jc w:val="both"/>
      </w:pPr>
      <w:r>
        <w:rPr>
          <w:rFonts w:ascii="Times New Roman"/>
          <w:b w:val="false"/>
          <w:i w:val="false"/>
          <w:color w:val="000000"/>
          <w:sz w:val="28"/>
        </w:rPr>
        <w:t>
      7. Атаулы және Мереке күндеріне әлеуметтік көмек алушылар тізбесі: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w:t>
      </w:r>
      <w:r>
        <w:br/>
      </w:r>
      <w:r>
        <w:rPr>
          <w:rFonts w:ascii="Times New Roman"/>
          <w:b w:val="false"/>
          <w:i w:val="false"/>
          <w:color w:val="000000"/>
          <w:sz w:val="28"/>
        </w:rPr>
        <w:t>
</w:t>
      </w:r>
      <w:r>
        <w:rPr>
          <w:rFonts w:ascii="Times New Roman"/>
          <w:b w:val="false"/>
          <w:i w:val="false"/>
          <w:color w:val="000000"/>
          <w:sz w:val="28"/>
        </w:rPr>
        <w:t>
      2) Ұлы Отан соғысының мүгедектері;</w:t>
      </w:r>
      <w:r>
        <w:br/>
      </w:r>
      <w:r>
        <w:rPr>
          <w:rFonts w:ascii="Times New Roman"/>
          <w:b w:val="false"/>
          <w:i w:val="false"/>
          <w:color w:val="000000"/>
          <w:sz w:val="28"/>
        </w:rPr>
        <w:t>
</w:t>
      </w:r>
      <w:r>
        <w:rPr>
          <w:rFonts w:ascii="Times New Roman"/>
          <w:b w:val="false"/>
          <w:i w:val="false"/>
          <w:color w:val="000000"/>
          <w:sz w:val="28"/>
        </w:rPr>
        <w:t>
      3) жеңiлдiктер мен кепiлдiктер жағынан Ұлы Отан соғысына қатысушыларға теңестiрiлген адамдар: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Ұлы Отан соғысы кезiнде қызмет атқарған әскери қызметшiлері, сондай-ақ бұрынғы КСР Одағы iшкi iстер және мемлекеттiк қауiпсiздiк органдарының басшы және қатардағы құрамының адамдары; Ұлы Отан соғысы кезiнде майдандағы армия құрамына кiрген әскери бөлiмдері,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
      4) жеңiлдiктер мен кепiлдiктер жағынан Ұлы Отан соғысының мүгедектерiне теңестiрiлген адамдар:</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w:t>
      </w:r>
      <w:r>
        <w:rPr>
          <w:rFonts w:ascii="Times New Roman"/>
          <w:b w:val="false"/>
          <w:i w:val="false"/>
          <w:color w:val="000000"/>
          <w:sz w:val="28"/>
        </w:rPr>
        <w:t>
      5) жеңiлдiктер мен кепiлдiктер жөнiнен соғыс қатысушыларына теңестiрiлген адамдардың басқа да санаттары:</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 жою барысында қайтыс болғандардың отбасы;</w:t>
      </w:r>
      <w:r>
        <w:br/>
      </w: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8"/>
        </w:rPr>
        <w:t>
      қайталап некеге отырмаған ата-ана, зайып (жұбай);</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8"/>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r>
        <w:br/>
      </w: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r>
        <w:br/>
      </w:r>
      <w:r>
        <w:rPr>
          <w:rFonts w:ascii="Times New Roman"/>
          <w:b w:val="false"/>
          <w:i w:val="false"/>
          <w:color w:val="000000"/>
          <w:sz w:val="28"/>
        </w:rPr>
        <w:t>
</w:t>
      </w:r>
      <w:r>
        <w:rPr>
          <w:rFonts w:ascii="Times New Roman"/>
          <w:b w:val="false"/>
          <w:i w:val="false"/>
          <w:color w:val="000000"/>
          <w:sz w:val="28"/>
        </w:rPr>
        <w:t>
      6) жетпіс бес жасқа толғандар және одан да үлкен зейнеткерлер;</w:t>
      </w:r>
      <w:r>
        <w:br/>
      </w:r>
      <w:r>
        <w:rPr>
          <w:rFonts w:ascii="Times New Roman"/>
          <w:b w:val="false"/>
          <w:i w:val="false"/>
          <w:color w:val="000000"/>
          <w:sz w:val="28"/>
        </w:rPr>
        <w:t>
</w:t>
      </w:r>
      <w:r>
        <w:rPr>
          <w:rFonts w:ascii="Times New Roman"/>
          <w:b w:val="false"/>
          <w:i w:val="false"/>
          <w:color w:val="000000"/>
          <w:sz w:val="28"/>
        </w:rPr>
        <w:t>
      7) 1, 2, 3 топтағы мүгедектер;</w:t>
      </w:r>
      <w:r>
        <w:br/>
      </w:r>
      <w:r>
        <w:rPr>
          <w:rFonts w:ascii="Times New Roman"/>
          <w:b w:val="false"/>
          <w:i w:val="false"/>
          <w:color w:val="000000"/>
          <w:sz w:val="28"/>
        </w:rPr>
        <w:t>
</w:t>
      </w:r>
      <w:r>
        <w:rPr>
          <w:rFonts w:ascii="Times New Roman"/>
          <w:b w:val="false"/>
          <w:i w:val="false"/>
          <w:color w:val="000000"/>
          <w:sz w:val="28"/>
        </w:rPr>
        <w:t>
      8) мүгедек балалар;</w:t>
      </w:r>
      <w:r>
        <w:br/>
      </w:r>
      <w:r>
        <w:rPr>
          <w:rFonts w:ascii="Times New Roman"/>
          <w:b w:val="false"/>
          <w:i w:val="false"/>
          <w:color w:val="000000"/>
          <w:sz w:val="28"/>
        </w:rPr>
        <w:t>
</w:t>
      </w:r>
      <w:r>
        <w:rPr>
          <w:rFonts w:ascii="Times New Roman"/>
          <w:b w:val="false"/>
          <w:i w:val="false"/>
          <w:color w:val="000000"/>
          <w:sz w:val="28"/>
        </w:rPr>
        <w:t>
      9) жетім балалар;</w:t>
      </w:r>
      <w:r>
        <w:br/>
      </w:r>
      <w:r>
        <w:rPr>
          <w:rFonts w:ascii="Times New Roman"/>
          <w:b w:val="false"/>
          <w:i w:val="false"/>
          <w:color w:val="000000"/>
          <w:sz w:val="28"/>
        </w:rPr>
        <w:t>
</w:t>
      </w:r>
      <w:r>
        <w:rPr>
          <w:rFonts w:ascii="Times New Roman"/>
          <w:b w:val="false"/>
          <w:i w:val="false"/>
          <w:color w:val="000000"/>
          <w:sz w:val="28"/>
        </w:rPr>
        <w:t>
      10)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11)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аналардың балалары;</w:t>
      </w:r>
      <w:r>
        <w:br/>
      </w:r>
      <w:r>
        <w:rPr>
          <w:rFonts w:ascii="Times New Roman"/>
          <w:b w:val="false"/>
          <w:i w:val="false"/>
          <w:color w:val="000000"/>
          <w:sz w:val="28"/>
        </w:rPr>
        <w:t>
</w:t>
      </w:r>
      <w:r>
        <w:rPr>
          <w:rFonts w:ascii="Times New Roman"/>
          <w:b w:val="false"/>
          <w:i w:val="false"/>
          <w:color w:val="000000"/>
          <w:sz w:val="28"/>
        </w:rPr>
        <w:t>
      12) асыраушыдан айырылу жағдайы бойынша жәрдемақы алатын балалар;</w:t>
      </w:r>
      <w:r>
        <w:br/>
      </w:r>
      <w:r>
        <w:rPr>
          <w:rFonts w:ascii="Times New Roman"/>
          <w:b w:val="false"/>
          <w:i w:val="false"/>
          <w:color w:val="000000"/>
          <w:sz w:val="28"/>
        </w:rPr>
        <w:t>
</w:t>
      </w:r>
      <w:r>
        <w:rPr>
          <w:rFonts w:ascii="Times New Roman"/>
          <w:b w:val="false"/>
          <w:i w:val="false"/>
          <w:color w:val="000000"/>
          <w:sz w:val="28"/>
        </w:rPr>
        <w:t>
      13) өсуде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
      14) мемлекеттік атаулы әлеуметтік көмек алушылардың балалары.</w:t>
      </w:r>
      <w:r>
        <w:br/>
      </w:r>
      <w:r>
        <w:rPr>
          <w:rFonts w:ascii="Times New Roman"/>
          <w:b w:val="false"/>
          <w:i w:val="false"/>
          <w:color w:val="000000"/>
          <w:sz w:val="28"/>
        </w:rPr>
        <w:t>
</w:t>
      </w:r>
      <w:r>
        <w:rPr>
          <w:rFonts w:ascii="Times New Roman"/>
          <w:b w:val="false"/>
          <w:i w:val="false"/>
          <w:color w:val="000000"/>
          <w:sz w:val="28"/>
        </w:rPr>
        <w:t>
      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3) жан басына шаққандағы орташа табыс ең төмен күнкөріс деңгейінің 1,5 мөлшерінен аспайтындығы негіздеме болып табылады.</w:t>
      </w:r>
      <w:r>
        <w:br/>
      </w:r>
      <w:r>
        <w:rPr>
          <w:rFonts w:ascii="Times New Roman"/>
          <w:b w:val="false"/>
          <w:i w:val="false"/>
          <w:color w:val="000000"/>
          <w:sz w:val="28"/>
        </w:rPr>
        <w:t>
</w:t>
      </w:r>
      <w:r>
        <w:rPr>
          <w:rFonts w:ascii="Times New Roman"/>
          <w:b w:val="false"/>
          <w:i w:val="false"/>
          <w:color w:val="000000"/>
          <w:sz w:val="28"/>
        </w:rPr>
        <w:t>
      9. Табиғи зілзаланың немесе өрттің салдарынан азаматқа (отбасына) не оның мүлкіне зиян келтірген жағдайда әлеуметтік көмек осы жағдайлар туындаған сәттен бастап алты ай ішінде көрсетіледі.</w:t>
      </w:r>
      <w:r>
        <w:br/>
      </w:r>
      <w:r>
        <w:rPr>
          <w:rFonts w:ascii="Times New Roman"/>
          <w:b w:val="false"/>
          <w:i w:val="false"/>
          <w:color w:val="000000"/>
          <w:sz w:val="28"/>
        </w:rPr>
        <w:t>
</w:t>
      </w:r>
      <w:r>
        <w:rPr>
          <w:rFonts w:ascii="Times New Roman"/>
          <w:b w:val="false"/>
          <w:i w:val="false"/>
          <w:color w:val="000000"/>
          <w:sz w:val="28"/>
        </w:rPr>
        <w:t>
      10. Әлеуметтік көмектің шекті жол берілетін мөлшері 100 (бір жүз) айлық есептік көрсеткіштен аспайды.</w:t>
      </w:r>
      <w:r>
        <w:br/>
      </w:r>
      <w:r>
        <w:rPr>
          <w:rFonts w:ascii="Times New Roman"/>
          <w:b w:val="false"/>
          <w:i w:val="false"/>
          <w:color w:val="000000"/>
          <w:sz w:val="28"/>
        </w:rPr>
        <w:t>
</w:t>
      </w: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53" w:id="8"/>
    <w:p>
      <w:pPr>
        <w:spacing w:after="0"/>
        <w:ind w:left="0"/>
        <w:jc w:val="left"/>
      </w:pPr>
      <w:r>
        <w:rPr>
          <w:rFonts w:ascii="Times New Roman"/>
          <w:b/>
          <w:i w:val="false"/>
          <w:color w:val="000000"/>
        </w:rPr>
        <w:t xml:space="preserve"> 
3. Әлеуметтік көмек көрсету тәртібі</w:t>
      </w:r>
    </w:p>
    <w:bookmarkEnd w:id="8"/>
    <w:bookmarkStart w:name="z54" w:id="9"/>
    <w:p>
      <w:pPr>
        <w:spacing w:after="0"/>
        <w:ind w:left="0"/>
        <w:jc w:val="both"/>
      </w:pPr>
      <w:r>
        <w:rPr>
          <w:rFonts w:ascii="Times New Roman"/>
          <w:b w:val="false"/>
          <w:i w:val="false"/>
          <w:color w:val="000000"/>
          <w:sz w:val="28"/>
        </w:rPr>
        <w:t>
      12. Атаулы және мереке күндеріне бірнеше негіздеме бойынша әлеуметтік көмек алуға құқығы бар тұлғаларға әлеуметтік көмек тек бір негіздеме бойынша беріледі.</w:t>
      </w:r>
      <w:r>
        <w:br/>
      </w:r>
      <w:r>
        <w:rPr>
          <w:rFonts w:ascii="Times New Roman"/>
          <w:b w:val="false"/>
          <w:i w:val="false"/>
          <w:color w:val="000000"/>
          <w:sz w:val="28"/>
        </w:rPr>
        <w:t>
</w:t>
      </w: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ЖҚ және ӘББ немесе Ақтау кенті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16. Өмірлік қиын жағдай туындаған кезде әлеуметтік көмек көрсетуге өтініш келіп түскен кезде ЖҚ және ӘББ немесе Ақтау кенті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ЖҚ және ӘББ немесе Ақтау кенті әкімі жібереді.</w:t>
      </w:r>
      <w:r>
        <w:br/>
      </w:r>
      <w:r>
        <w:rPr>
          <w:rFonts w:ascii="Times New Roman"/>
          <w:b w:val="false"/>
          <w:i w:val="false"/>
          <w:color w:val="000000"/>
          <w:sz w:val="28"/>
        </w:rPr>
        <w:t>
      Кент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18. Әлеуметтік көмек көрсету үшін құжаттар жетіспеген жағдайда ЖҚ және ӘББ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ЖҚ және ӘББ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20. ЖҚ және ӘББ учаскелік комиссиядан немесе Ақтау кенті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22. ЖҚ және ӘББ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ЖҚ және ӘББ өтініш берушіден немесе Ақтау кенті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23. ЖҚ және ӘББ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24.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25.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26. Әлеуметтік көмек ұсынуға шығыстарды қаржыландыру қала бюджетінде көзделген ағымдағы қаржы жылына арналған қаражат шегінде жүзеге асырылады.</w:t>
      </w:r>
    </w:p>
    <w:bookmarkEnd w:id="9"/>
    <w:bookmarkStart w:name="z77" w:id="10"/>
    <w:p>
      <w:pPr>
        <w:spacing w:after="0"/>
        <w:ind w:left="0"/>
        <w:jc w:val="left"/>
      </w:pPr>
      <w:r>
        <w:rPr>
          <w:rFonts w:ascii="Times New Roman"/>
          <w:b/>
          <w:i w:val="false"/>
          <w:color w:val="000000"/>
        </w:rPr>
        <w:t xml:space="preserve"> 
4. Көрсетілетін әлеуметтік көмекті тоқтату және</w:t>
      </w:r>
      <w:r>
        <w:br/>
      </w:r>
      <w:r>
        <w:rPr>
          <w:rFonts w:ascii="Times New Roman"/>
          <w:b/>
          <w:i w:val="false"/>
          <w:color w:val="000000"/>
        </w:rPr>
        <w:t>
қайтару үшін негіздемелер</w:t>
      </w:r>
    </w:p>
    <w:bookmarkEnd w:id="10"/>
    <w:bookmarkStart w:name="z78" w:id="11"/>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84" w:id="12"/>
    <w:p>
      <w:pPr>
        <w:spacing w:after="0"/>
        <w:ind w:left="0"/>
        <w:jc w:val="left"/>
      </w:pPr>
      <w:r>
        <w:rPr>
          <w:rFonts w:ascii="Times New Roman"/>
          <w:b/>
          <w:i w:val="false"/>
          <w:color w:val="000000"/>
        </w:rPr>
        <w:t xml:space="preserve"> 
5. Қорытынды ереже</w:t>
      </w:r>
    </w:p>
    <w:bookmarkEnd w:id="12"/>
    <w:bookmarkStart w:name="z85" w:id="13"/>
    <w:p>
      <w:pPr>
        <w:spacing w:after="0"/>
        <w:ind w:left="0"/>
        <w:jc w:val="both"/>
      </w:pPr>
      <w:r>
        <w:rPr>
          <w:rFonts w:ascii="Times New Roman"/>
          <w:b w:val="false"/>
          <w:i w:val="false"/>
          <w:color w:val="000000"/>
          <w:sz w:val="28"/>
        </w:rPr>
        <w:t>
      29. Әлеуметтік көмек көрсету мониторингі мен есепке алуды ЖҚ және ӘББ "Е-собес" автоматтандырылған ақпараттық жүйесінің дерекқорын пайдалана отырып жүргізеді.</w:t>
      </w:r>
    </w:p>
    <w:bookmarkEnd w:id="13"/>
    <w:bookmarkStart w:name="z86" w:id="14"/>
    <w:p>
      <w:pPr>
        <w:spacing w:after="0"/>
        <w:ind w:left="0"/>
        <w:jc w:val="both"/>
      </w:pP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Теміртау қаласы мен Ақтау</w:t>
      </w:r>
      <w:r>
        <w:br/>
      </w:r>
      <w:r>
        <w:rPr>
          <w:rFonts w:ascii="Times New Roman"/>
          <w:b w:val="false"/>
          <w:i w:val="false"/>
          <w:color w:val="000000"/>
          <w:sz w:val="28"/>
        </w:rPr>
        <w:t>
кентінің мұқтаж азаматтарының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1-қосымша</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Отбасыны тіркеу нөмірі ____________</w:t>
      </w:r>
    </w:p>
    <w:bookmarkStart w:name="z87" w:id="15"/>
    <w:p>
      <w:pPr>
        <w:spacing w:after="0"/>
        <w:ind w:left="0"/>
        <w:jc w:val="left"/>
      </w:pPr>
      <w:r>
        <w:rPr>
          <w:rFonts w:ascii="Times New Roman"/>
          <w:b/>
          <w:i w:val="false"/>
          <w:color w:val="000000"/>
        </w:rPr>
        <w:t xml:space="preserve"> 
Өтініш берушінің отбасы құрамы туралы мәліметтер</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087"/>
        <w:gridCol w:w="5127"/>
        <w:gridCol w:w="3922"/>
      </w:tblGrid>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________________</w:t>
      </w:r>
    </w:p>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___________________________</w:t>
      </w:r>
      <w:r>
        <w:br/>
      </w:r>
      <w:r>
        <w:rPr>
          <w:rFonts w:ascii="Times New Roman"/>
          <w:b w:val="false"/>
          <w:i w:val="false"/>
          <w:color w:val="000000"/>
          <w:sz w:val="28"/>
        </w:rPr>
        <w:t>
                                                   (қолы)</w:t>
      </w:r>
    </w:p>
    <w:bookmarkStart w:name="z88" w:id="16"/>
    <w:p>
      <w:pPr>
        <w:spacing w:after="0"/>
        <w:ind w:left="0"/>
        <w:jc w:val="both"/>
      </w:pP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Теміртау қаласы мен Ақтау</w:t>
      </w:r>
      <w:r>
        <w:br/>
      </w:r>
      <w:r>
        <w:rPr>
          <w:rFonts w:ascii="Times New Roman"/>
          <w:b w:val="false"/>
          <w:i w:val="false"/>
          <w:color w:val="000000"/>
          <w:sz w:val="28"/>
        </w:rPr>
        <w:t>
кентінің мұқтаж азаматтарының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2-қосымша</w:t>
      </w:r>
    </w:p>
    <w:bookmarkEnd w:id="16"/>
    <w:p>
      <w:pPr>
        <w:spacing w:after="0"/>
        <w:ind w:left="0"/>
        <w:jc w:val="both"/>
      </w:pPr>
      <w:r>
        <w:rPr>
          <w:rFonts w:ascii="Times New Roman"/>
          <w:b w:val="false"/>
          <w:i w:val="false"/>
          <w:color w:val="000000"/>
          <w:sz w:val="28"/>
        </w:rPr>
        <w:t>нысан</w:t>
      </w:r>
    </w:p>
    <w:bookmarkStart w:name="z89" w:id="17"/>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
(отбасының) мұқтаждығын айқындауға арналған тексеру</w:t>
      </w:r>
      <w:r>
        <w:br/>
      </w:r>
      <w:r>
        <w:rPr>
          <w:rFonts w:ascii="Times New Roman"/>
          <w:b/>
          <w:i w:val="false"/>
          <w:color w:val="000000"/>
        </w:rPr>
        <w:t>
АКТІСІ</w:t>
      </w:r>
    </w:p>
    <w:bookmarkEnd w:id="17"/>
    <w:p>
      <w:pPr>
        <w:spacing w:after="0"/>
        <w:ind w:left="0"/>
        <w:jc w:val="both"/>
      </w:pPr>
      <w:r>
        <w:rPr>
          <w:rFonts w:ascii="Times New Roman"/>
          <w:b w:val="false"/>
          <w:i w:val="false"/>
          <w:color w:val="000000"/>
          <w:sz w:val="28"/>
        </w:rPr>
        <w:t>      20 __ ж. "___" ____________             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250"/>
        <w:gridCol w:w="1250"/>
        <w:gridCol w:w="1846"/>
        <w:gridCol w:w="1740"/>
        <w:gridCol w:w="1761"/>
        <w:gridCol w:w="3467"/>
        <w:gridCol w:w="1784"/>
      </w:tblGrid>
      <w:tr>
        <w:trPr>
          <w:trHeight w:val="24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 адам,</w:t>
      </w:r>
      <w:r>
        <w:br/>
      </w:r>
      <w:r>
        <w:rPr>
          <w:rFonts w:ascii="Times New Roman"/>
          <w:b w:val="false"/>
          <w:i w:val="false"/>
          <w:color w:val="000000"/>
          <w:sz w:val="28"/>
        </w:rPr>
        <w:t>
оқу құны жылына __________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мүгедектерінің, Ұлы Отан соғысына қатысушыларына және Ұлы Отан соғысы</w:t>
      </w:r>
      <w:r>
        <w:br/>
      </w:r>
      <w:r>
        <w:rPr>
          <w:rFonts w:ascii="Times New Roman"/>
          <w:b w:val="false"/>
          <w:i w:val="false"/>
          <w:color w:val="000000"/>
          <w:sz w:val="28"/>
        </w:rPr>
        <w:t>
мүгедектеріне теңестірілгендердің, зейнеткерлердің, 80 жастан асқан</w:t>
      </w:r>
      <w:r>
        <w:br/>
      </w:r>
      <w:r>
        <w:rPr>
          <w:rFonts w:ascii="Times New Roman"/>
          <w:b w:val="false"/>
          <w:i w:val="false"/>
          <w:color w:val="000000"/>
          <w:sz w:val="28"/>
        </w:rPr>
        <w:t>
қарт адамдардың, әлеуметтік маңызы бар аурулары (қатерлі ісіктер,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мүгедектердің, мүгедек балалардың болуы (көрсету немесе өзге санатты</w:t>
      </w:r>
      <w:r>
        <w:br/>
      </w:r>
      <w:r>
        <w:rPr>
          <w:rFonts w:ascii="Times New Roman"/>
          <w:b w:val="false"/>
          <w:i w:val="false"/>
          <w:color w:val="000000"/>
          <w:sz w:val="28"/>
        </w:rPr>
        <w:t>
қосу керек)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w:t>
      </w:r>
      <w:r>
        <w:br/>
      </w:r>
      <w:r>
        <w:rPr>
          <w:rFonts w:ascii="Times New Roman"/>
          <w:b w:val="false"/>
          <w:i w:val="false"/>
          <w:color w:val="000000"/>
          <w:sz w:val="28"/>
        </w:rPr>
        <w:t>
жекешелендірілген тұрғын үй, қызметтік тұрғын үй, тұрғын үй</w:t>
      </w:r>
      <w:r>
        <w:br/>
      </w:r>
      <w:r>
        <w:rPr>
          <w:rFonts w:ascii="Times New Roman"/>
          <w:b w:val="false"/>
          <w:i w:val="false"/>
          <w:color w:val="000000"/>
          <w:sz w:val="28"/>
        </w:rPr>
        <w:t>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060"/>
        <w:gridCol w:w="1156"/>
        <w:gridCol w:w="2108"/>
        <w:gridCol w:w="2087"/>
        <w:gridCol w:w="4732"/>
      </w:tblGrid>
      <w:tr>
        <w:trPr>
          <w:trHeight w:val="42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4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
      авто 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p>
    <w:bookmarkStart w:name="z90" w:id="18"/>
    <w:p>
      <w:pPr>
        <w:spacing w:after="0"/>
        <w:ind w:left="0"/>
        <w:jc w:val="both"/>
      </w:pP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Теміртау қаласы мен Ақтау</w:t>
      </w:r>
      <w:r>
        <w:br/>
      </w:r>
      <w:r>
        <w:rPr>
          <w:rFonts w:ascii="Times New Roman"/>
          <w:b w:val="false"/>
          <w:i w:val="false"/>
          <w:color w:val="000000"/>
          <w:sz w:val="28"/>
        </w:rPr>
        <w:t>
кентінің мұқтаж азаматтарының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қағидаларына</w:t>
      </w:r>
      <w:r>
        <w:br/>
      </w:r>
      <w:r>
        <w:rPr>
          <w:rFonts w:ascii="Times New Roman"/>
          <w:b w:val="false"/>
          <w:i w:val="false"/>
          <w:color w:val="000000"/>
          <w:sz w:val="28"/>
        </w:rPr>
        <w:t>
3-қосымша</w:t>
      </w:r>
    </w:p>
    <w:bookmarkEnd w:id="18"/>
    <w:p>
      <w:pPr>
        <w:spacing w:after="0"/>
        <w:ind w:left="0"/>
        <w:jc w:val="both"/>
      </w:pPr>
      <w:r>
        <w:rPr>
          <w:rFonts w:ascii="Times New Roman"/>
          <w:b w:val="false"/>
          <w:i w:val="false"/>
          <w:color w:val="000000"/>
          <w:sz w:val="28"/>
        </w:rPr>
        <w:t>нысан</w:t>
      </w:r>
    </w:p>
    <w:bookmarkStart w:name="z91" w:id="19"/>
    <w:p>
      <w:pPr>
        <w:spacing w:after="0"/>
        <w:ind w:left="0"/>
        <w:jc w:val="left"/>
      </w:pPr>
      <w:r>
        <w:rPr>
          <w:rFonts w:ascii="Times New Roman"/>
          <w:b/>
          <w:i w:val="false"/>
          <w:color w:val="000000"/>
        </w:rPr>
        <w:t xml:space="preserve"> 
Учаскелік комиссияның № ______ қорытындысы</w:t>
      </w:r>
    </w:p>
    <w:bookmarkEnd w:id="19"/>
    <w:p>
      <w:pPr>
        <w:spacing w:after="0"/>
        <w:ind w:left="0"/>
        <w:jc w:val="both"/>
      </w:pPr>
      <w:r>
        <w:rPr>
          <w:rFonts w:ascii="Times New Roman"/>
          <w:b w:val="false"/>
          <w:i w:val="false"/>
          <w:color w:val="000000"/>
          <w:sz w:val="28"/>
        </w:rPr>
        <w:t>20 __ ж. ___ 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
белгілеу және мұқтаж азаматтардың жекелеген санаттарының тізбесін</w:t>
      </w:r>
      <w:r>
        <w:br/>
      </w:r>
      <w:r>
        <w:rPr>
          <w:rFonts w:ascii="Times New Roman"/>
          <w:b w:val="false"/>
          <w:i w:val="false"/>
          <w:color w:val="000000"/>
          <w:sz w:val="28"/>
        </w:rPr>
        <w:t>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 қоса берілген құжаттармен ___ данада</w:t>
      </w:r>
      <w:r>
        <w:br/>
      </w:r>
      <w:r>
        <w:rPr>
          <w:rFonts w:ascii="Times New Roman"/>
          <w:b w:val="false"/>
          <w:i w:val="false"/>
          <w:color w:val="000000"/>
          <w:sz w:val="28"/>
        </w:rPr>
        <w:t>
      20 __ ж. "___" ___________ қабылданды.</w:t>
      </w:r>
      <w:r>
        <w:br/>
      </w:r>
      <w:r>
        <w:rPr>
          <w:rFonts w:ascii="Times New Roman"/>
          <w:b w:val="false"/>
          <w:i w:val="false"/>
          <w:color w:val="000000"/>
          <w:sz w:val="28"/>
        </w:rPr>
        <w:t>
      Құжаттарды қабылдаған кент әкімінің ЖҚ және ӘББ қызметкерінің</w:t>
      </w:r>
      <w:r>
        <w:br/>
      </w:r>
      <w:r>
        <w:rPr>
          <w:rFonts w:ascii="Times New Roman"/>
          <w:b w:val="false"/>
          <w:i w:val="false"/>
          <w:color w:val="000000"/>
          <w:sz w:val="28"/>
        </w:rPr>
        <w:t>
Т.А.Ә., лауазымы, қолы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