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9639" w14:textId="9739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қоғамдық жұмыстарды ұйымдастыратын Қарағанды қаласы кәсiпорындарының, ұйымдарының, мекемелерiнiң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2014 жылғы 8 қаңтардағы № 01/04 қаулысы. Қарағанды облысының Әділет департаментінде 2014 жылғы 24 қаңтарда № 2525 болып тіркелді. Қаулының қабылданған мерзімінің өтуіне байланысты қолданылуы тоқтатылды - (Қарағанды қаласы әкімі аппаратының 2015 жылғы 19 қаңтардағы № 1-12/154 хаты)</w:t>
      </w:r>
    </w:p>
    <w:p>
      <w:pPr>
        <w:spacing w:after="0"/>
        <w:ind w:left="0"/>
        <w:jc w:val="both"/>
      </w:pPr>
      <w:r>
        <w:rPr>
          <w:rFonts w:ascii="Times New Roman"/>
          <w:b w:val="false"/>
          <w:i w:val="false"/>
          <w:color w:val="ff0000"/>
          <w:sz w:val="28"/>
        </w:rPr>
        <w:t>      Ескерту. Қаулының қабылданған мерзімінің өтуіне байланысты қолданылуы тоқтатылды - (Қарағанды қаласы әкімі аппаратының 19.01.2015 № 1-12/154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қаржыландырудың </w:t>
      </w:r>
      <w:r>
        <w:rPr>
          <w:rFonts w:ascii="Times New Roman"/>
          <w:b w:val="false"/>
          <w:i w:val="false"/>
          <w:color w:val="000000"/>
          <w:sz w:val="28"/>
        </w:rPr>
        <w:t>ережесiне</w:t>
      </w:r>
      <w:r>
        <w:rPr>
          <w:rFonts w:ascii="Times New Roman"/>
          <w:b w:val="false"/>
          <w:i w:val="false"/>
          <w:color w:val="000000"/>
          <w:sz w:val="28"/>
        </w:rPr>
        <w:t xml:space="preserve"> сәйкес Қарағанды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 2014 жылға арналған қоғамдық жұмыстарды ұйымдастыратын Қарағанды қаласы кәсiпорындарының, ұйымдарының, мекемелерiнiң </w:t>
      </w:r>
      <w:r>
        <w:rPr>
          <w:rFonts w:ascii="Times New Roman"/>
          <w:b w:val="false"/>
          <w:i w:val="false"/>
          <w:color w:val="000000"/>
          <w:sz w:val="28"/>
        </w:rPr>
        <w:t>тiзбесi</w:t>
      </w:r>
      <w:r>
        <w:rPr>
          <w:rFonts w:ascii="Times New Roman"/>
          <w:b w:val="false"/>
          <w:i w:val="false"/>
          <w:color w:val="000000"/>
          <w:sz w:val="28"/>
        </w:rPr>
        <w:t>, жұмыс түрлерi мен көлемдерi, қаржыландыру көзi мен қатысу мерзiмi бекiтiлсiн.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екi ең төменгi жалақы мөлшерiнде бекiтiлсiн.</w:t>
      </w:r>
      <w:r>
        <w:br/>
      </w:r>
      <w:r>
        <w:rPr>
          <w:rFonts w:ascii="Times New Roman"/>
          <w:b w:val="false"/>
          <w:i w:val="false"/>
          <w:color w:val="000000"/>
          <w:sz w:val="28"/>
        </w:rPr>
        <w:t>
</w:t>
      </w:r>
      <w:r>
        <w:rPr>
          <w:rFonts w:ascii="Times New Roman"/>
          <w:b w:val="false"/>
          <w:i w:val="false"/>
          <w:color w:val="000000"/>
          <w:sz w:val="28"/>
        </w:rPr>
        <w:t>
      3. Уәкiлеттi орган "Қарағанды қаласының жұмыспен қамту және әлеуметтiк бағдарламалар бөлiмi" мемлекеттiк мекемесi (Ысқақов Ж.Б.) жұмыс берушiлермен қоғамдық жұмыстарды орындауға үлгiлік шарттар жасасын.</w:t>
      </w:r>
      <w:r>
        <w:br/>
      </w:r>
      <w:r>
        <w:rPr>
          <w:rFonts w:ascii="Times New Roman"/>
          <w:b w:val="false"/>
          <w:i w:val="false"/>
          <w:color w:val="000000"/>
          <w:sz w:val="28"/>
        </w:rPr>
        <w:t>
</w:t>
      </w:r>
      <w:r>
        <w:rPr>
          <w:rFonts w:ascii="Times New Roman"/>
          <w:b w:val="false"/>
          <w:i w:val="false"/>
          <w:color w:val="000000"/>
          <w:sz w:val="28"/>
        </w:rPr>
        <w:t>
      4. "2013 жылға арналған қоғамдық жұмыстарды ұйымдастыратын Қарағанды қаласы кәсіпорындарының, ұйымдарының, мекемелерінің тізбесін бекіту туралы" Қарағанды қаласы әкімдігінің 2012 жылғы 25 желтоқсандағы № 14/151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2012 жылғы 29 желтоқсанда № 2081 тіркелген, "Орталық Қазақстан" газетінің 2013 жылғы 10 қаңтардағы № 3 (21428), "Индустриальная Караганда" газетінің 2013 жылғы 10 қаңтардағы № 2 (21335)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Қарағанды қаласы әкiмiнiң орынбасары И.Ю. Любарскаяға жүктелсiн.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қолданысқа енгiзiледi және 2014 жылдың 1 қаңтарынан пайда болған қатынастарға қолданылады.</w:t>
      </w:r>
    </w:p>
    <w:bookmarkEnd w:id="0"/>
    <w:p>
      <w:pPr>
        <w:spacing w:after="0"/>
        <w:ind w:left="0"/>
        <w:jc w:val="both"/>
      </w:pPr>
      <w:r>
        <w:rPr>
          <w:rFonts w:ascii="Times New Roman"/>
          <w:b w:val="false"/>
          <w:i/>
          <w:color w:val="000000"/>
          <w:sz w:val="28"/>
        </w:rPr>
        <w:t>      Қарағанды қаласының әкімі                  М. Смағұлов</w:t>
      </w:r>
    </w:p>
    <w:bookmarkStart w:name="z8"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2014 жылғы 8 қаңтардағы</w:t>
      </w:r>
      <w:r>
        <w:br/>
      </w:r>
      <w:r>
        <w:rPr>
          <w:rFonts w:ascii="Times New Roman"/>
          <w:b w:val="false"/>
          <w:i w:val="false"/>
          <w:color w:val="000000"/>
          <w:sz w:val="28"/>
        </w:rPr>
        <w:t>
№ 01/04 қаулысына</w:t>
      </w:r>
      <w:r>
        <w:br/>
      </w:r>
      <w:r>
        <w:rPr>
          <w:rFonts w:ascii="Times New Roman"/>
          <w:b w:val="false"/>
          <w:i w:val="false"/>
          <w:color w:val="000000"/>
          <w:sz w:val="28"/>
        </w:rPr>
        <w:t>
қосымша</w:t>
      </w:r>
    </w:p>
    <w:bookmarkEnd w:id="1"/>
    <w:bookmarkStart w:name="z9" w:id="2"/>
    <w:p>
      <w:pPr>
        <w:spacing w:after="0"/>
        <w:ind w:left="0"/>
        <w:jc w:val="left"/>
      </w:pPr>
      <w:r>
        <w:rPr>
          <w:rFonts w:ascii="Times New Roman"/>
          <w:b/>
          <w:i w:val="false"/>
          <w:color w:val="000000"/>
        </w:rPr>
        <w:t xml:space="preserve"> 
2014 жылға арналған қоғамдық жұмыстарды ұйымдастыратын Қарағанды қаласы кәсіпорындарының, ұйымдарының, мекемелерінің тізбесі</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қаласы әкімдігінің 29.10.2014 № 48/52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86"/>
        <w:gridCol w:w="1143"/>
        <w:gridCol w:w="2060"/>
        <w:gridCol w:w="1484"/>
        <w:gridCol w:w="1527"/>
        <w:gridCol w:w="887"/>
        <w:gridCol w:w="1463"/>
        <w:gridCol w:w="2597"/>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 көлемі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демалыс саябақтары және гүлзарлар басқармасы» коммуналдық мемлекеттік кәсіпорны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8-00 бастап 17-00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жарық» коммуналдық мемлекеттік кәсіпорны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 әкімінің аппараты»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13-30 сағатқа дейінгі түскі ас үзілісімен сағат 8-00 бастап 17-30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 әкімінің аппараты»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13-30 сағатқа дейінгі түскі ас үзілісімен сағат 8-00 бастап 17-30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салық басқармасы»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 мүлікке салық төлеу бойынша түбіртектерін және хабарламаларын жеткізуге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салық басқармасы»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 мүлікке салық төлеу бойынша түбіртектерін және хабарламаларын жеткізуге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коммуналдық мемлекеттік қазыналық кәсіпорны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қорғаныс істері жөніндегі бөлімі»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халықпен жұмыс, шақыру қағазын жеткізуге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қорғаныс істері жөніндегі бөлімі»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халықпен жұмыс, шақыру қағазын жеткізуге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орындауға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үйде әлеуметтік көмек көрсету бөлімшесі»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аудан бойынша жалғыз тұратын қарт азаматтарды анықтау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2463440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әлеуметтік көмек көрсету бөлімшесі»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аудан бойынша жалғыз тұратын қарт азаматтарды анықтау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2463440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өсуін болдырмау бойынша дағдарысқа қарсы шараларды жүзеге асыру бойынша 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мәслихаты»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прокуратурасы»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6-10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әкімінің аппараты»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басқармасы»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сотының кеңсесі»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9-10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ауданының прокуратурасы»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прокуратурасы»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коммуналдық шаруашылық» жауапкершілігі шектеулі серіктестігі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 шаршы метр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көлік прокуратурасы»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қаржылық бақылау инспекциясы»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22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бастап 14-30 сағатқа дейінгі түскі ас үзілісімен сағат 9-00 бастап 19-00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қөші-қон комитетінің Қарағанды облысы бойынша департаменті» республиқалықмемлекеттік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жер ресурстарын басқару комитетінің Қарағанды облысы бойынша аумақтық жер инспекциясы»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мамандандырылған табиғат қорғау прокуратурасы»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еңбек инспекциясы жөніндегі басқармасы»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5-9 құжат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Еңбекақы төлемі, жұмыссыздардың дербес шоттарына есептеу жолымен, жұмыс уақытын есептеу табелінде бейнеленген орындалатын жұмыстың санына, сапасына және күрделілігіне байланысты нақты атқарылған уақыт бойынша жүзеге асырылады. Еңбекті қорғау және техникалық қауіпсіздік, арнайы киіммен, құралдармен және жабдықтармен қамтамасыз ету, әлеуметтік есептеулер, уақытша жұмысқа жарамсыздық бойынша әлеуметтік жәрдемақыны төлеу, жарақат алумен немесе денсаулығына басқа да зақымданумен келтірілген зиянды өтеу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Жеке санаттағы жұмыскерлер үшін (кәмелеттік жасқа толмаған балалары бар әйелдер, көп балалы аналар, мүгедектер, он сегіз жасқа толмаған тұлғалар) қоғамдық жұмыстар жағдайлары сәйкес санат бойынша еңбек жағдайларының ерекшеліктері есебімен айқындалады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жұмыскерлер мен жұмыс берушілер арасында бекітілген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