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7144" w14:textId="acb7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24 шілдедегі № 38/02 қаулысы. Қарағанды облысының Әділет департаментінде 2014 жылғы 14 тамызда № 2720 болып тіркелді. Күші жойылды - Қарағанды облысының әкімдігінің 2015 жылғы 14 шілдедегі № 39/02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14.07.2015 № 39/02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2013 жылғы 18 қыркүйектегі </w:t>
      </w:r>
      <w:r>
        <w:rPr>
          <w:rFonts w:ascii="Times New Roman"/>
          <w:b w:val="false"/>
          <w:i w:val="false"/>
          <w:color w:val="000000"/>
          <w:sz w:val="28"/>
        </w:rPr>
        <w:t>№ 983</w:t>
      </w:r>
      <w:r>
        <w:rPr>
          <w:rFonts w:ascii="Times New Roman"/>
          <w:b w:val="false"/>
          <w:i w:val="false"/>
          <w:color w:val="000000"/>
          <w:sz w:val="28"/>
        </w:rPr>
        <w:t xml:space="preserve"> «Мемлекеттік көрсетілетін қызметтер тізілімін бекіту туралы» және 2014 жылғы 24 ақпандағы </w:t>
      </w:r>
      <w:r>
        <w:rPr>
          <w:rFonts w:ascii="Times New Roman"/>
          <w:b w:val="false"/>
          <w:i w:val="false"/>
          <w:color w:val="000000"/>
          <w:sz w:val="28"/>
        </w:rPr>
        <w:t>№ 140</w:t>
      </w:r>
      <w:r>
        <w:rPr>
          <w:rFonts w:ascii="Times New Roman"/>
          <w:b w:val="false"/>
          <w:i w:val="false"/>
          <w:color w:val="000000"/>
          <w:sz w:val="28"/>
        </w:rPr>
        <w:t xml:space="preserve"> «Мәдениет саласындағы мемлекеттік көрсетілетін қызмет стандарттарын бекіту туралы» қаулыларына сәйкес Қарағанды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Мәдени құндылықтарды уақытша әкету құқығына куәлік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Жергілікті маңызы бар тарих және мәдениет ескерткіштеріне ғылыми-реставрациялау жұмыстарын жүргізуге 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«Қарағанды облысының мәдениет, мұрағаттар және құжаттама басқармасы» мемлекеттік мекемесі осы қаулыдан туындайтын қажетті 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Н. Әбдібеков</w:t>
      </w:r>
    </w:p>
    <w:bookmarkStart w:name="z8"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24 шілдедегі</w:t>
      </w:r>
      <w:r>
        <w:br/>
      </w:r>
      <w:r>
        <w:rPr>
          <w:rFonts w:ascii="Times New Roman"/>
          <w:b w:val="false"/>
          <w:i w:val="false"/>
          <w:color w:val="000000"/>
          <w:sz w:val="28"/>
        </w:rPr>
        <w:t>
№ 38/02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«Мәдени құндылықтарды уақытша әкету құқығына куәлік беру» мемлекеттік көрсетілетін қызмет регламенті (бұдан әрі – мемлекеттік көрсетілетін қызмет) Қазақстан Республикасы Үкіметінің 2014 жылғы 24 ақпандағы № 140 «Мәдениет саласындағы мемлекеттік көрсетілетін қызмет стандарттарын бекіту туралы» қаулысымен бекітілген «Мәдени құндылықтарды уақытша әкету құқығына куәлік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сәйкес әзірленді (бұдан әрі – стандарт). Мемлекеттік қызметті «Қарағанды облысының мәдениет, мұрағаттар және құжаттама басқармасы» мемлекеттік мекемесі (бұдан әрі – көрсетілетін қызметті беруші), www.e.gov.kz «электрондық үкімет»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нысан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беру болып табылады.</w:t>
      </w:r>
      <w:r>
        <w:br/>
      </w:r>
      <w:r>
        <w:rPr>
          <w:rFonts w:ascii="Times New Roman"/>
          <w:b w:val="false"/>
          <w:i w:val="false"/>
          <w:color w:val="000000"/>
          <w:sz w:val="28"/>
        </w:rPr>
        <w:t>
      Куәлік алуға жазбаша түрде өтініш берілген жағдайда, мемлекеттік қызмет көрсету нәтижелері электронды форматта рәсімделіп, басып шығарылады және көрсетілетін қызмет берушінің уәкілетті адамының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жеке және заңды тұлғаларға тегін көрсетіледі.</w:t>
      </w:r>
    </w:p>
    <w:bookmarkEnd w:id="4"/>
    <w:bookmarkStart w:name="z15" w:id="5"/>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
    <w:bookmarkStart w:name="z16" w:id="6"/>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өтініші немесе көрсетілетін қызметті алушының портал арқылы электронды сұранысы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ұйымдастыру жұмысы және мемлекеттік қызметтер бөлімінің маманымен (бұдан әрі – маман 1) түскен құжаттарды қабылдау және тіркеу, оларды басшының қарауына жіберу, орындалу ұзақтығы – 10 (он) минут.</w:t>
      </w:r>
      <w:r>
        <w:br/>
      </w:r>
      <w:r>
        <w:rPr>
          <w:rFonts w:ascii="Times New Roman"/>
          <w:b w:val="false"/>
          <w:i w:val="false"/>
          <w:color w:val="000000"/>
          <w:sz w:val="28"/>
        </w:rPr>
        <w:t>
Нәтижесі - көрсетілетін қызметті алушыға (не сенімхат бойынша өкілге) құжаттар пакетін қабылдау күні мен уақыты көрсетілген көрсетілетін қызметті берушінің кеңсесінде тіркеу туралы көшірмесіне белгі қойылған қағаз түріндегі өтінішті қабылдауды растау;</w:t>
      </w:r>
      <w:r>
        <w:br/>
      </w:r>
      <w:r>
        <w:rPr>
          <w:rFonts w:ascii="Times New Roman"/>
          <w:b w:val="false"/>
          <w:i w:val="false"/>
          <w:color w:val="000000"/>
          <w:sz w:val="28"/>
        </w:rPr>
        <w:t>
</w:t>
      </w:r>
      <w:r>
        <w:rPr>
          <w:rFonts w:ascii="Times New Roman"/>
          <w:b w:val="false"/>
          <w:i w:val="false"/>
          <w:color w:val="000000"/>
          <w:sz w:val="28"/>
        </w:rPr>
        <w:t>
      2) қаралған құжаттарды бөлім маманының (бұдан әрі – орындаушы) орындауына жіберу, орындалу ұзақтығы – 15 (он бес) минут. Нәтижесі - орындалуы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орындаушының құжаттар мен заттарды сараптау комиссиясының сараптамасына жіберуді жүзеге асыру – жұмыс күні ішінде. Нәтижесі - материалдарды сараптама комиссиясының отырысына дайындау;</w:t>
      </w:r>
      <w:r>
        <w:br/>
      </w:r>
      <w:r>
        <w:rPr>
          <w:rFonts w:ascii="Times New Roman"/>
          <w:b w:val="false"/>
          <w:i w:val="false"/>
          <w:color w:val="000000"/>
          <w:sz w:val="28"/>
        </w:rPr>
        <w:t>
</w:t>
      </w:r>
      <w:r>
        <w:rPr>
          <w:rFonts w:ascii="Times New Roman"/>
          <w:b w:val="false"/>
          <w:i w:val="false"/>
          <w:color w:val="000000"/>
          <w:sz w:val="28"/>
        </w:rPr>
        <w:t>
      4) сараптау комиссиясының ұсынылған заттардың мәдени құндылығының бар екендігі туралы сараптама жүргізуі және сараптама нәтижесін көрсетілетін қызмет берушіге жіберуі – 5 (бес) жұмыс күні ішінде. Нәтижесі - куәлікті әзірлеу;</w:t>
      </w:r>
      <w:r>
        <w:br/>
      </w:r>
      <w:r>
        <w:rPr>
          <w:rFonts w:ascii="Times New Roman"/>
          <w:b w:val="false"/>
          <w:i w:val="false"/>
          <w:color w:val="000000"/>
          <w:sz w:val="28"/>
        </w:rPr>
        <w:t>
</w:t>
      </w:r>
      <w:r>
        <w:rPr>
          <w:rFonts w:ascii="Times New Roman"/>
          <w:b w:val="false"/>
          <w:i w:val="false"/>
          <w:color w:val="000000"/>
          <w:sz w:val="28"/>
        </w:rPr>
        <w:t>
      5) орындаушының сараптама комиссиясының нәтижесін басшыға қол қоюға жіберуі – орындалу ұзақтығы 4 (төрт) жұмыс күні ішінде. Нәтижесі - сараптама комиссиясының нәтижесімен танысу;</w:t>
      </w:r>
      <w:r>
        <w:br/>
      </w:r>
      <w:r>
        <w:rPr>
          <w:rFonts w:ascii="Times New Roman"/>
          <w:b w:val="false"/>
          <w:i w:val="false"/>
          <w:color w:val="000000"/>
          <w:sz w:val="28"/>
        </w:rPr>
        <w:t>
</w:t>
      </w:r>
      <w:r>
        <w:rPr>
          <w:rFonts w:ascii="Times New Roman"/>
          <w:b w:val="false"/>
          <w:i w:val="false"/>
          <w:color w:val="000000"/>
          <w:sz w:val="28"/>
        </w:rPr>
        <w:t>
      6) басшының нәтижеге қол қоюы және оны маман 1 жіберуі – 10 (он) минут. Нәтижесі - куәлікке қол қою;</w:t>
      </w:r>
      <w:r>
        <w:br/>
      </w:r>
      <w:r>
        <w:rPr>
          <w:rFonts w:ascii="Times New Roman"/>
          <w:b w:val="false"/>
          <w:i w:val="false"/>
          <w:color w:val="000000"/>
          <w:sz w:val="28"/>
        </w:rPr>
        <w:t>
</w:t>
      </w:r>
      <w:r>
        <w:rPr>
          <w:rFonts w:ascii="Times New Roman"/>
          <w:b w:val="false"/>
          <w:i w:val="false"/>
          <w:color w:val="000000"/>
          <w:sz w:val="28"/>
        </w:rPr>
        <w:t>
      7) басшы қол қойған нәтижені маман 1 көрсетілетін қызмет алушыға жіберуі – 10 (он) минут. Нәтижесі - қол қойылған куәлікті беру.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16.01.2015 </w:t>
      </w:r>
      <w:r>
        <w:rPr>
          <w:rFonts w:ascii="Times New Roman"/>
          <w:b w:val="false"/>
          <w:i w:val="false"/>
          <w:color w:val="000000"/>
          <w:sz w:val="28"/>
        </w:rPr>
        <w:t>№ 02/02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bookmarkEnd w:id="6"/>
    <w:bookmarkStart w:name="z25" w:id="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
    <w:bookmarkStart w:name="z26" w:id="8"/>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маман 1;</w:t>
      </w:r>
      <w:r>
        <w:br/>
      </w:r>
      <w:r>
        <w:rPr>
          <w:rFonts w:ascii="Times New Roman"/>
          <w:b w:val="false"/>
          <w:i w:val="false"/>
          <w:color w:val="000000"/>
          <w:sz w:val="28"/>
        </w:rPr>
        <w:t>
</w:t>
      </w:r>
      <w:r>
        <w:rPr>
          <w:rFonts w:ascii="Times New Roman"/>
          <w:b w:val="false"/>
          <w:i w:val="false"/>
          <w:color w:val="000000"/>
          <w:sz w:val="28"/>
        </w:rPr>
        <w:t xml:space="preserve">
      2) басшы; </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4) сараптау комиссиясы.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(іс-қимылдың) орындалу мерзімі:</w:t>
      </w:r>
      <w:r>
        <w:br/>
      </w:r>
      <w:r>
        <w:rPr>
          <w:rFonts w:ascii="Times New Roman"/>
          <w:b w:val="false"/>
          <w:i w:val="false"/>
          <w:color w:val="000000"/>
          <w:sz w:val="28"/>
        </w:rPr>
        <w:t>
</w:t>
      </w:r>
      <w:r>
        <w:rPr>
          <w:rFonts w:ascii="Times New Roman"/>
          <w:b w:val="false"/>
          <w:i w:val="false"/>
          <w:color w:val="000000"/>
          <w:sz w:val="28"/>
        </w:rPr>
        <w:t>
      1) іс - қимыл – маман 1 көрсетілетін қызметті алушыдан өтініш пен оған қоса берілген құжаттар мен заттарды тіркеу – 10 (он) минут;</w:t>
      </w:r>
      <w:r>
        <w:br/>
      </w:r>
      <w:r>
        <w:rPr>
          <w:rFonts w:ascii="Times New Roman"/>
          <w:b w:val="false"/>
          <w:i w:val="false"/>
          <w:color w:val="000000"/>
          <w:sz w:val="28"/>
        </w:rPr>
        <w:t>
</w:t>
      </w:r>
      <w:r>
        <w:rPr>
          <w:rFonts w:ascii="Times New Roman"/>
          <w:b w:val="false"/>
          <w:i w:val="false"/>
          <w:color w:val="000000"/>
          <w:sz w:val="28"/>
        </w:rPr>
        <w:t>
      2) іс - қимыл – басқарма басшысының сараптама өткізетін орын мен уақытты және орындаушыны айқындауы – 10 (он) минут;</w:t>
      </w:r>
      <w:r>
        <w:br/>
      </w:r>
      <w:r>
        <w:rPr>
          <w:rFonts w:ascii="Times New Roman"/>
          <w:b w:val="false"/>
          <w:i w:val="false"/>
          <w:color w:val="000000"/>
          <w:sz w:val="28"/>
        </w:rPr>
        <w:t>
</w:t>
      </w:r>
      <w:r>
        <w:rPr>
          <w:rFonts w:ascii="Times New Roman"/>
          <w:b w:val="false"/>
          <w:i w:val="false"/>
          <w:color w:val="000000"/>
          <w:sz w:val="28"/>
        </w:rPr>
        <w:t>
      3) іс - қимыл – орындаушының заттар мен құжаттарды сараптама жасау үшін сараптау комиссиясына жіберуі – жұмыс күні ішінде;</w:t>
      </w:r>
      <w:r>
        <w:br/>
      </w:r>
      <w:r>
        <w:rPr>
          <w:rFonts w:ascii="Times New Roman"/>
          <w:b w:val="false"/>
          <w:i w:val="false"/>
          <w:color w:val="000000"/>
          <w:sz w:val="28"/>
        </w:rPr>
        <w:t>
</w:t>
      </w:r>
      <w:r>
        <w:rPr>
          <w:rFonts w:ascii="Times New Roman"/>
          <w:b w:val="false"/>
          <w:i w:val="false"/>
          <w:color w:val="000000"/>
          <w:sz w:val="28"/>
        </w:rPr>
        <w:t>
      4) іс - қимыл – сараптау комиссиясының сараптама жүргізуі және сараптама нәтижесін беруі – 5 (бес) жұмыс күні ішінде;</w:t>
      </w:r>
      <w:r>
        <w:br/>
      </w:r>
      <w:r>
        <w:rPr>
          <w:rFonts w:ascii="Times New Roman"/>
          <w:b w:val="false"/>
          <w:i w:val="false"/>
          <w:color w:val="000000"/>
          <w:sz w:val="28"/>
        </w:rPr>
        <w:t>
</w:t>
      </w:r>
      <w:r>
        <w:rPr>
          <w:rFonts w:ascii="Times New Roman"/>
          <w:b w:val="false"/>
          <w:i w:val="false"/>
          <w:color w:val="000000"/>
          <w:sz w:val="28"/>
        </w:rPr>
        <w:t>
      5) іс - қимыл – орындаушының басқарма мөрімен нәтижені бекіту бойынша іс-шараларын ұйымдастыру – 5 (бес) минут;</w:t>
      </w:r>
      <w:r>
        <w:br/>
      </w:r>
      <w:r>
        <w:rPr>
          <w:rFonts w:ascii="Times New Roman"/>
          <w:b w:val="false"/>
          <w:i w:val="false"/>
          <w:color w:val="000000"/>
          <w:sz w:val="28"/>
        </w:rPr>
        <w:t>
</w:t>
      </w:r>
      <w:r>
        <w:rPr>
          <w:rFonts w:ascii="Times New Roman"/>
          <w:b w:val="false"/>
          <w:i w:val="false"/>
          <w:color w:val="000000"/>
          <w:sz w:val="28"/>
        </w:rPr>
        <w:t>
      6) іс - қимыл – көрсетілетін қызметті алушыға заттарды қайтару және куәлікті беру – 10 (он)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әкімдігінің 16.01.2015 </w:t>
      </w:r>
      <w:r>
        <w:rPr>
          <w:rFonts w:ascii="Times New Roman"/>
          <w:b w:val="false"/>
          <w:i w:val="false"/>
          <w:color w:val="000000"/>
          <w:sz w:val="28"/>
        </w:rPr>
        <w:t>№ 02/02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9. Портал арқылы ұсыныс жасалған жағдайда мемлекеттік көрсетілетін қызмет көрсетілетін қызметті алушының жеке кабинетінде іске асырылады.</w:t>
      </w:r>
      <w:r>
        <w:br/>
      </w:r>
      <w:r>
        <w:rPr>
          <w:rFonts w:ascii="Times New Roman"/>
          <w:b w:val="false"/>
          <w:i w:val="false"/>
          <w:color w:val="000000"/>
          <w:sz w:val="28"/>
        </w:rPr>
        <w:t>
      Рәсімдердің (іс-қимылдардың) реттілігін сипаттау әрбір рәсімнің (іс-қимылдың) өту блок-схемасында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w:t>
      </w:r>
    </w:p>
    <w:bookmarkEnd w:id="8"/>
    <w:bookmarkStart w:name="z39" w:id="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
    <w:bookmarkStart w:name="z40" w:id="10"/>
    <w:p>
      <w:pPr>
        <w:spacing w:after="0"/>
        <w:ind w:left="0"/>
        <w:jc w:val="both"/>
      </w:pPr>
      <w:r>
        <w:rPr>
          <w:rFonts w:ascii="Times New Roman"/>
          <w:b w:val="false"/>
          <w:i w:val="false"/>
          <w:color w:val="000000"/>
          <w:sz w:val="28"/>
        </w:rPr>
        <w:t>
      10. Көрсетілетін қызметті беруші мен көрсетілетін қызметті алушының мемлекеттік қызметті www.e.gov.kz «электрондық үкімет» веб-порталы арқылы көрсету кезінде жүгіну және рәсімнің (іс-қимылдың) реттілігі тәртібін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іс-әрекеттің диаграммасында көрсетілген.</w:t>
      </w:r>
      <w:r>
        <w:br/>
      </w:r>
      <w:r>
        <w:rPr>
          <w:rFonts w:ascii="Times New Roman"/>
          <w:b w:val="false"/>
          <w:i w:val="false"/>
          <w:color w:val="000000"/>
          <w:sz w:val="28"/>
        </w:rPr>
        <w:t>
      1 - үдеріс – мемлекеттік қызметті алушы өзінің ЭЦҚ көмегімен «электрондық үкімет» веб-порталында (бұдан әрі – ЭҮП) тіркеледі (ЭҮП-те тіркелмеген мемлекеттік қызметті алушылар үшін жүзеге асырылады);</w:t>
      </w:r>
      <w:r>
        <w:br/>
      </w:r>
      <w:r>
        <w:rPr>
          <w:rFonts w:ascii="Times New Roman"/>
          <w:b w:val="false"/>
          <w:i w:val="false"/>
          <w:color w:val="000000"/>
          <w:sz w:val="28"/>
        </w:rPr>
        <w:t xml:space="preserve">
      мемлекеттік қызметті алушының компьютеріндегі интернет-браузеріне құжаттардың скан-көшірмелерін және ЭЦҚ тіркеу куәлігін бекіту, көрсетілетін қызметті алушының ЭҮП-ке көрсетілетін мемлекеттік қызметті алу үшін енгізу және пароль үдерісі (авторландыру үдерісі); </w:t>
      </w:r>
      <w:r>
        <w:br/>
      </w:r>
      <w:r>
        <w:rPr>
          <w:rFonts w:ascii="Times New Roman"/>
          <w:b w:val="false"/>
          <w:i w:val="false"/>
          <w:color w:val="000000"/>
          <w:sz w:val="28"/>
        </w:rPr>
        <w:t xml:space="preserve">
      1 - шарт – тіркелген көрсетілетін қызметті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 </w:t>
      </w:r>
      <w:r>
        <w:br/>
      </w:r>
      <w:r>
        <w:rPr>
          <w:rFonts w:ascii="Times New Roman"/>
          <w:b w:val="false"/>
          <w:i w:val="false"/>
          <w:color w:val="000000"/>
          <w:sz w:val="28"/>
        </w:rPr>
        <w:t>
      2 - үдеріс – көрсетілетін қызметті алушының деректерінде қателіктердің болуына байланысты ЭҮП-те авторландырудан бас тарту туралы хабарламаны қалыптастыру;</w:t>
      </w:r>
      <w:r>
        <w:br/>
      </w:r>
      <w:r>
        <w:rPr>
          <w:rFonts w:ascii="Times New Roman"/>
          <w:b w:val="false"/>
          <w:i w:val="false"/>
          <w:color w:val="000000"/>
          <w:sz w:val="28"/>
        </w:rPr>
        <w:t>
      3 - үдеріс – көрсетілетін қызметті алушының осы регламентте көрсетілген қызмет түрін таңдауы, қызметті көрсетуге арналған сұрау салу нысанын экранға шығару және оны құрылымы мен форматтық талаптарын ескере отырып, мемлекеттік қызметті алушының нысанды толтыруы, сұрау салу нысанына қажетті құжаттарды электрондық түрде қоса беруі;</w:t>
      </w:r>
      <w:r>
        <w:br/>
      </w:r>
      <w:r>
        <w:rPr>
          <w:rFonts w:ascii="Times New Roman"/>
          <w:b w:val="false"/>
          <w:i w:val="false"/>
          <w:color w:val="000000"/>
          <w:sz w:val="28"/>
        </w:rPr>
        <w:t>
      4 - үдеріс – мемлекеттік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2 - шарт – ЭҮП-те ЭЦҚ тіркеу куәлігінің қолданылу мерзімін және қайтарып алынған (күші жойылған) тіркеу куәліктерінің тізімде болмауын, сондай-ақ сұрауда көрсетілген ЖСН/БСН мен ЭЦҚ тіркеу куәлігінде ЖСН/БСН арасындағы сәйкестендірме деректерге сәйкес келуін тексеру;</w:t>
      </w:r>
      <w:r>
        <w:br/>
      </w:r>
      <w:r>
        <w:rPr>
          <w:rFonts w:ascii="Times New Roman"/>
          <w:b w:val="false"/>
          <w:i w:val="false"/>
          <w:color w:val="000000"/>
          <w:sz w:val="28"/>
        </w:rPr>
        <w:t>
      5 - үдеріс – көрсетілетін қызметті алушының ЭЦҚ расталмауына байланысты сұрау салынған мемлекеттік қызмет түрін көрсетуден бас тарту туралы хабарламаны құрастыру;</w:t>
      </w:r>
      <w:r>
        <w:br/>
      </w:r>
      <w:r>
        <w:rPr>
          <w:rFonts w:ascii="Times New Roman"/>
          <w:b w:val="false"/>
          <w:i w:val="false"/>
          <w:color w:val="000000"/>
          <w:sz w:val="28"/>
        </w:rPr>
        <w:t>
      6 - үдеріс – ЭЦҚ арқылы сұраудың толтырылған нысанын (енгізілген деректерді) қызмет көрсету үшін куәландыруы (қол қоюы);</w:t>
      </w:r>
      <w:r>
        <w:br/>
      </w:r>
      <w:r>
        <w:rPr>
          <w:rFonts w:ascii="Times New Roman"/>
          <w:b w:val="false"/>
          <w:i w:val="false"/>
          <w:color w:val="000000"/>
          <w:sz w:val="28"/>
        </w:rPr>
        <w:t>
      7 - үдеріс – «Е-лицензиялау» мемлекеттік дерек қоры ақпараттық жүйесінде (бұдан әрі – «Е-лицензиялау» МДҚ АЖ) электрондық құжатты (көрсетілетін қызметті алушының сұрауын) тіркеу және «Е-лицензиялау» МДҚ АЖ-да сұрауды өңдеу;</w:t>
      </w:r>
      <w:r>
        <w:br/>
      </w:r>
      <w:r>
        <w:rPr>
          <w:rFonts w:ascii="Times New Roman"/>
          <w:b w:val="false"/>
          <w:i w:val="false"/>
          <w:color w:val="000000"/>
          <w:sz w:val="28"/>
        </w:rPr>
        <w:t>
      3 - шарт – мәдени құндылықтарды уақытша әкету құқығына куәлік беру үшін көрсетілетін қызметті берушінің көрсетілетін қызметті алушының біліктілік талаптарына сәйкестігін тексеруі;</w:t>
      </w:r>
      <w:r>
        <w:br/>
      </w:r>
      <w:r>
        <w:rPr>
          <w:rFonts w:ascii="Times New Roman"/>
          <w:b w:val="false"/>
          <w:i w:val="false"/>
          <w:color w:val="000000"/>
          <w:sz w:val="28"/>
        </w:rPr>
        <w:t>
      8 - үдеріс – «Е-лицензиялау» МДҚ АЖ-да көрсетілетін қызметті алушының деректерінде қателіктердің болуына байланысты сұрау салынған мемлекеттік көрсетілетін қызмет түрін көрсетуден бас тарту туралы хабарламаны құрастыру;</w:t>
      </w:r>
      <w:r>
        <w:br/>
      </w:r>
      <w:r>
        <w:rPr>
          <w:rFonts w:ascii="Times New Roman"/>
          <w:b w:val="false"/>
          <w:i w:val="false"/>
          <w:color w:val="000000"/>
          <w:sz w:val="28"/>
        </w:rPr>
        <w:t>
      9 - үдеріс – көрсетілетін қызметті алушының ЭҮП-те қалыптастырылған қызмет көрсету нәтижесін (куәлік) алу. Электрондық құжат көрсетілетін қызметті берушінің уәкілетті тұлғасының ЭЦҚ-сын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 алдын-ала жазылусыз және жеделдетілген қызмет көсетусіз, кезек күту тәртібімен көрсетіледі.</w:t>
      </w:r>
      <w:r>
        <w:br/>
      </w:r>
      <w:r>
        <w:rPr>
          <w:rFonts w:ascii="Times New Roman"/>
          <w:b w:val="false"/>
          <w:i w:val="false"/>
          <w:color w:val="000000"/>
          <w:sz w:val="28"/>
        </w:rPr>
        <w:t>
      Портал арқылы жүгінгенде құжаттар қабылдау тәулік бойы жүзеге асырылады (жөндеу жұмыстарына байланысты техникалық үзілістерді есепке алмағанда).</w:t>
      </w:r>
      <w:r>
        <w:br/>
      </w:r>
      <w:r>
        <w:rPr>
          <w:rFonts w:ascii="Times New Roman"/>
          <w:b w:val="false"/>
          <w:i w:val="false"/>
          <w:color w:val="000000"/>
          <w:sz w:val="28"/>
        </w:rPr>
        <w:t>
      Мемлекеттік қызметті көрсету барысында қызмет көрсетушінің құрылымдық бөлімшелерінің (қызметкерлерінің) арасындағы рәсімдердің (іс-қимылдардың) реттілігін сипаттау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
    <w:bookmarkStart w:name="z42" w:id="11"/>
    <w:p>
      <w:pPr>
        <w:spacing w:after="0"/>
        <w:ind w:left="0"/>
        <w:jc w:val="both"/>
      </w:pPr>
      <w:r>
        <w:rPr>
          <w:rFonts w:ascii="Times New Roman"/>
          <w:b w:val="false"/>
          <w:i w:val="false"/>
          <w:color w:val="000000"/>
          <w:sz w:val="28"/>
        </w:rPr>
        <w:t>
«Мәдени құндылықтарды</w:t>
      </w:r>
      <w:r>
        <w:br/>
      </w:r>
      <w:r>
        <w:rPr>
          <w:rFonts w:ascii="Times New Roman"/>
          <w:b w:val="false"/>
          <w:i w:val="false"/>
          <w:color w:val="000000"/>
          <w:sz w:val="28"/>
        </w:rPr>
        <w:t>
уақытша әкету құқығына</w:t>
      </w:r>
      <w:r>
        <w:br/>
      </w:r>
      <w:r>
        <w:rPr>
          <w:rFonts w:ascii="Times New Roman"/>
          <w:b w:val="false"/>
          <w:i w:val="false"/>
          <w:color w:val="000000"/>
          <w:sz w:val="28"/>
        </w:rPr>
        <w:t>
куәлік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1"/>
    <w:bookmarkStart w:name="z43" w:id="12"/>
    <w:p>
      <w:pPr>
        <w:spacing w:after="0"/>
        <w:ind w:left="0"/>
        <w:jc w:val="left"/>
      </w:pPr>
      <w:r>
        <w:rPr>
          <w:rFonts w:ascii="Times New Roman"/>
          <w:b/>
          <w:i w:val="false"/>
          <w:color w:val="000000"/>
        </w:rPr>
        <w:t xml:space="preserve"> 
Электрондық мемлекеттік көрсетілетін қызметті веб-портал арқылы көрсету кезінде функционалдық өзара іс-әрекеттің диаграммасы</w:t>
      </w:r>
    </w:p>
    <w:bookmarkEnd w:id="12"/>
    <w:p>
      <w:pPr>
        <w:spacing w:after="0"/>
        <w:ind w:left="0"/>
        <w:jc w:val="both"/>
      </w:pPr>
      <w:r>
        <w:drawing>
          <wp:inline distT="0" distB="0" distL="0" distR="0">
            <wp:extent cx="88900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0" cy="4406900"/>
                    </a:xfrm>
                    <a:prstGeom prst="rect">
                      <a:avLst/>
                    </a:prstGeom>
                  </pic:spPr>
                </pic:pic>
              </a:graphicData>
            </a:graphic>
          </wp:inline>
        </w:drawing>
      </w:r>
    </w:p>
    <w:bookmarkStart w:name="z44" w:id="13"/>
    <w:p>
      <w:pPr>
        <w:spacing w:after="0"/>
        <w:ind w:left="0"/>
        <w:jc w:val="left"/>
      </w:pPr>
      <w:r>
        <w:rPr>
          <w:rFonts w:ascii="Times New Roman"/>
          <w:b/>
          <w:i w:val="false"/>
          <w:color w:val="000000"/>
        </w:rPr>
        <w:t xml:space="preserve"> 
Шартты белгілер:</w:t>
      </w:r>
    </w:p>
    <w:bookmarkEnd w:id="13"/>
    <w:p>
      <w:pPr>
        <w:spacing w:after="0"/>
        <w:ind w:left="0"/>
        <w:jc w:val="both"/>
      </w:pPr>
      <w:r>
        <w:drawing>
          <wp:inline distT="0" distB="0" distL="0" distR="0">
            <wp:extent cx="53848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6426200"/>
                    </a:xfrm>
                    <a:prstGeom prst="rect">
                      <a:avLst/>
                    </a:prstGeom>
                  </pic:spPr>
                </pic:pic>
              </a:graphicData>
            </a:graphic>
          </wp:inline>
        </w:drawing>
      </w:r>
    </w:p>
    <w:bookmarkStart w:name="z45" w:id="14"/>
    <w:p>
      <w:pPr>
        <w:spacing w:after="0"/>
        <w:ind w:left="0"/>
        <w:jc w:val="both"/>
      </w:pPr>
      <w:r>
        <w:rPr>
          <w:rFonts w:ascii="Times New Roman"/>
          <w:b w:val="false"/>
          <w:i w:val="false"/>
          <w:color w:val="000000"/>
          <w:sz w:val="28"/>
        </w:rPr>
        <w:t>
«Мәдени құндылықтарды</w:t>
      </w:r>
      <w:r>
        <w:br/>
      </w:r>
      <w:r>
        <w:rPr>
          <w:rFonts w:ascii="Times New Roman"/>
          <w:b w:val="false"/>
          <w:i w:val="false"/>
          <w:color w:val="000000"/>
          <w:sz w:val="28"/>
        </w:rPr>
        <w:t>
уақытша әкету құқығына</w:t>
      </w:r>
      <w:r>
        <w:br/>
      </w:r>
      <w:r>
        <w:rPr>
          <w:rFonts w:ascii="Times New Roman"/>
          <w:b w:val="false"/>
          <w:i w:val="false"/>
          <w:color w:val="000000"/>
          <w:sz w:val="28"/>
        </w:rPr>
        <w:t>
куәлік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 2 қосымша</w:t>
      </w:r>
    </w:p>
    <w:bookmarkEnd w:id="14"/>
    <w:bookmarkStart w:name="z46" w:id="15"/>
    <w:p>
      <w:pPr>
        <w:spacing w:after="0"/>
        <w:ind w:left="0"/>
        <w:jc w:val="left"/>
      </w:pPr>
      <w:r>
        <w:rPr>
          <w:rFonts w:ascii="Times New Roman"/>
          <w:b/>
          <w:i w:val="false"/>
          <w:color w:val="000000"/>
        </w:rPr>
        <w:t xml:space="preserve"> 
Мемлекеттік көрсетілетін қызметті алу сызбасы көрсетілетін қызметті берушіге жүгіну кезінде</w:t>
      </w:r>
    </w:p>
    <w:bookmarkEnd w:id="15"/>
    <w:p>
      <w:pPr>
        <w:spacing w:after="0"/>
        <w:ind w:left="0"/>
        <w:jc w:val="both"/>
      </w:pPr>
      <w:r>
        <w:drawing>
          <wp:inline distT="0" distB="0" distL="0" distR="0">
            <wp:extent cx="62357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8128000"/>
                    </a:xfrm>
                    <a:prstGeom prst="rect">
                      <a:avLst/>
                    </a:prstGeom>
                  </pic:spPr>
                </pic:pic>
              </a:graphicData>
            </a:graphic>
          </wp:inline>
        </w:drawing>
      </w:r>
    </w:p>
    <w:bookmarkStart w:name="z47" w:id="16"/>
    <w:p>
      <w:pPr>
        <w:spacing w:after="0"/>
        <w:ind w:left="0"/>
        <w:jc w:val="both"/>
      </w:pPr>
      <w:r>
        <w:rPr>
          <w:rFonts w:ascii="Times New Roman"/>
          <w:b w:val="false"/>
          <w:i w:val="false"/>
          <w:color w:val="000000"/>
          <w:sz w:val="28"/>
        </w:rPr>
        <w:t>
«Мәдени құндылықтарды</w:t>
      </w:r>
      <w:r>
        <w:br/>
      </w:r>
      <w:r>
        <w:rPr>
          <w:rFonts w:ascii="Times New Roman"/>
          <w:b w:val="false"/>
          <w:i w:val="false"/>
          <w:color w:val="000000"/>
          <w:sz w:val="28"/>
        </w:rPr>
        <w:t>
уақытша әкету құқығына</w:t>
      </w:r>
      <w:r>
        <w:br/>
      </w:r>
      <w:r>
        <w:rPr>
          <w:rFonts w:ascii="Times New Roman"/>
          <w:b w:val="false"/>
          <w:i w:val="false"/>
          <w:color w:val="000000"/>
          <w:sz w:val="28"/>
        </w:rPr>
        <w:t>
куәлік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 3 қосымша</w:t>
      </w:r>
    </w:p>
    <w:bookmarkEnd w:id="16"/>
    <w:bookmarkStart w:name="z48" w:id="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
    <w:p>
      <w:pPr>
        <w:spacing w:after="0"/>
        <w:ind w:left="0"/>
        <w:jc w:val="both"/>
      </w:pPr>
      <w:r>
        <w:drawing>
          <wp:inline distT="0" distB="0" distL="0" distR="0">
            <wp:extent cx="9334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34500" cy="4686300"/>
                    </a:xfrm>
                    <a:prstGeom prst="rect">
                      <a:avLst/>
                    </a:prstGeom>
                  </pic:spPr>
                </pic:pic>
              </a:graphicData>
            </a:graphic>
          </wp:inline>
        </w:drawing>
      </w:r>
    </w:p>
    <w:p>
      <w:pPr>
        <w:spacing w:after="0"/>
        <w:ind w:left="0"/>
        <w:jc w:val="both"/>
      </w:pPr>
      <w:r>
        <w:drawing>
          <wp:inline distT="0" distB="0" distL="0" distR="0">
            <wp:extent cx="59944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94400" cy="2095500"/>
                    </a:xfrm>
                    <a:prstGeom prst="rect">
                      <a:avLst/>
                    </a:prstGeom>
                  </pic:spPr>
                </pic:pic>
              </a:graphicData>
            </a:graphic>
          </wp:inline>
        </w:drawing>
      </w:r>
    </w:p>
    <w:bookmarkStart w:name="z49" w:id="18"/>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24 шілдедегі</w:t>
      </w:r>
      <w:r>
        <w:br/>
      </w:r>
      <w:r>
        <w:rPr>
          <w:rFonts w:ascii="Times New Roman"/>
          <w:b w:val="false"/>
          <w:i w:val="false"/>
          <w:color w:val="000000"/>
          <w:sz w:val="28"/>
        </w:rPr>
        <w:t>
№ 38/02 қаулысымен бекітілген</w:t>
      </w:r>
    </w:p>
    <w:bookmarkEnd w:id="18"/>
    <w:bookmarkStart w:name="z50" w:id="19"/>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p>
    <w:bookmarkEnd w:id="19"/>
    <w:bookmarkStart w:name="z51" w:id="20"/>
    <w:p>
      <w:pPr>
        <w:spacing w:after="0"/>
        <w:ind w:left="0"/>
        <w:jc w:val="left"/>
      </w:pPr>
      <w:r>
        <w:rPr>
          <w:rFonts w:ascii="Times New Roman"/>
          <w:b/>
          <w:i w:val="false"/>
          <w:color w:val="000000"/>
        </w:rPr>
        <w:t xml:space="preserve"> 
1. Жалпы ережелер</w:t>
      </w:r>
    </w:p>
    <w:bookmarkEnd w:id="20"/>
    <w:bookmarkStart w:name="z52" w:id="21"/>
    <w:p>
      <w:pPr>
        <w:spacing w:after="0"/>
        <w:ind w:left="0"/>
        <w:jc w:val="both"/>
      </w:pPr>
      <w:r>
        <w:rPr>
          <w:rFonts w:ascii="Times New Roman"/>
          <w:b w:val="false"/>
          <w:i w:val="false"/>
          <w:color w:val="000000"/>
          <w:sz w:val="28"/>
        </w:rPr>
        <w:t>
      1. Осы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 «Жергілікті маңызы бар тарих және мәдениет ескерткіштеріне ғылыми-реставрациялау жұмыстарын жүргізуге келісім беру» (бұдан әрі – мемлекеттік көрсетілетін қызмет) Қазақстан Республикасы Үкіметінің 2014 жыл 24 ақпандағы № 140 «Мәдениет саласындағы мемлекеттік көрсетілетін қызмет стандарттарын бекіту туралы» қаулысымен бекітілген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 стандарт) сәйкес әзірленді. Мемлекеттік көрсетілетін қызметті «Қарағанды облысының мәдениет, мұрағаттар және құжаттама басқармасы» мемлекеттік мекемесі (бұдан әрі – мемлекеттік көрсетілетін қызметті беруші), www.e.gov.kz «электронды үкімет»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қағаз нысанында.</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нәтижесі жергілікті маңызы бар тарих және мәдениет ескерткіштерінде ғылыми-реставрациялау жұмыстарын жүргізуге келісім беру болып табылады.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жеке және заңды тұлғаларға тегін көрсетіледі.</w:t>
      </w:r>
    </w:p>
    <w:bookmarkEnd w:id="21"/>
    <w:bookmarkStart w:name="z56" w:id="2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22"/>
    <w:bookmarkStart w:name="z57" w:id="2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мемлекеттік көрсетілетін қызметті алушының еркін нысандағы өтініші немесе портал арқылы электрондық сұранысы бар болуы негіз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ұйымдастыру жұмысы және мемлекеттік қызметтер бөлімінің маманы (бұдан әрі – маман 1) түскен құжаттарды қабылдау және тіркеу, оларды басшының қарауына жіберу, орындалу мерзімі – 30 (отыз) минут. Нәтижесі - көрсетілетін қызметті алушыға (не сенімхат бойынша өкілге) құжаттар пакетін қабылдау күні мен уақыты көрсетілген көрсетілетін қызметті берушінің кеңсесінде тіркеу туралы көшірмесіне белгі қойылған қағаз түріндегі өтінішті қабылдауды растау;</w:t>
      </w:r>
      <w:r>
        <w:br/>
      </w:r>
      <w:r>
        <w:rPr>
          <w:rFonts w:ascii="Times New Roman"/>
          <w:b w:val="false"/>
          <w:i w:val="false"/>
          <w:color w:val="000000"/>
          <w:sz w:val="28"/>
        </w:rPr>
        <w:t>
</w:t>
      </w:r>
      <w:r>
        <w:rPr>
          <w:rFonts w:ascii="Times New Roman"/>
          <w:b w:val="false"/>
          <w:i w:val="false"/>
          <w:color w:val="000000"/>
          <w:sz w:val="28"/>
        </w:rPr>
        <w:t>
      2) қаралған құжаттарды бөлім маманының (бұдан әрі – орындаушы) орындауына жіберу, орындалу мерзімі – 15 (он бес) минут. Нәтижесі - орындалуы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келісім беруге дайындық оларды басшының қол қоюына жіберу мерзімі 14 (он төрт) жұмыс күні ішінде. Нәтижесі - келісім беруге дайындық;</w:t>
      </w:r>
      <w:r>
        <w:br/>
      </w:r>
      <w:r>
        <w:rPr>
          <w:rFonts w:ascii="Times New Roman"/>
          <w:b w:val="false"/>
          <w:i w:val="false"/>
          <w:color w:val="000000"/>
          <w:sz w:val="28"/>
        </w:rPr>
        <w:t>
</w:t>
      </w:r>
      <w:r>
        <w:rPr>
          <w:rFonts w:ascii="Times New Roman"/>
          <w:b w:val="false"/>
          <w:i w:val="false"/>
          <w:color w:val="000000"/>
          <w:sz w:val="28"/>
        </w:rPr>
        <w:t>
      4) басшының нәтижеге қол қоюы және маман 1 жіберу мерзімі – 10 (он) минут. Нәтижесі - келісім беруге қол қою;</w:t>
      </w:r>
      <w:r>
        <w:br/>
      </w:r>
      <w:r>
        <w:rPr>
          <w:rFonts w:ascii="Times New Roman"/>
          <w:b w:val="false"/>
          <w:i w:val="false"/>
          <w:color w:val="000000"/>
          <w:sz w:val="28"/>
        </w:rPr>
        <w:t>
</w:t>
      </w:r>
      <w:r>
        <w:rPr>
          <w:rFonts w:ascii="Times New Roman"/>
          <w:b w:val="false"/>
          <w:i w:val="false"/>
          <w:color w:val="000000"/>
          <w:sz w:val="28"/>
        </w:rPr>
        <w:t>
      5) басшының қолы қойылған нәтижені маман 1 көрсетілетін қызметті алушыға портал арқылы жіберуі – 15 (он бес) минут. Нәтижесі - қол қойылған келісімді беру.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әкімдігінің 16.01.2015 </w:t>
      </w:r>
      <w:r>
        <w:rPr>
          <w:rFonts w:ascii="Times New Roman"/>
          <w:b w:val="false"/>
          <w:i w:val="false"/>
          <w:color w:val="000000"/>
          <w:sz w:val="28"/>
        </w:rPr>
        <w:t>№ 02/02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bookmarkEnd w:id="23"/>
    <w:bookmarkStart w:name="z64" w:id="2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4"/>
    <w:bookmarkStart w:name="z65" w:id="25"/>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маман 1;</w:t>
      </w:r>
      <w:r>
        <w:br/>
      </w:r>
      <w:r>
        <w:rPr>
          <w:rFonts w:ascii="Times New Roman"/>
          <w:b w:val="false"/>
          <w:i w:val="false"/>
          <w:color w:val="000000"/>
          <w:sz w:val="28"/>
        </w:rPr>
        <w:t>
</w:t>
      </w: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9.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іс - қимыл – маман 1 көрсетілетін қызмет түрін алушыдан өтініш пен оған қоса тиісті құжаттар мен заттарды қоса қабылдау – 30 (отыз) минут;</w:t>
      </w:r>
      <w:r>
        <w:br/>
      </w:r>
      <w:r>
        <w:rPr>
          <w:rFonts w:ascii="Times New Roman"/>
          <w:b w:val="false"/>
          <w:i w:val="false"/>
          <w:color w:val="000000"/>
          <w:sz w:val="28"/>
        </w:rPr>
        <w:t>
</w:t>
      </w:r>
      <w:r>
        <w:rPr>
          <w:rFonts w:ascii="Times New Roman"/>
          <w:b w:val="false"/>
          <w:i w:val="false"/>
          <w:color w:val="000000"/>
          <w:sz w:val="28"/>
        </w:rPr>
        <w:t>
      2) іс - қимыл – басқарма басшысының орындаушыны белгілеуі – 10 (он) минут;</w:t>
      </w:r>
      <w:r>
        <w:br/>
      </w:r>
      <w:r>
        <w:rPr>
          <w:rFonts w:ascii="Times New Roman"/>
          <w:b w:val="false"/>
          <w:i w:val="false"/>
          <w:color w:val="000000"/>
          <w:sz w:val="28"/>
        </w:rPr>
        <w:t>
</w:t>
      </w:r>
      <w:r>
        <w:rPr>
          <w:rFonts w:ascii="Times New Roman"/>
          <w:b w:val="false"/>
          <w:i w:val="false"/>
          <w:color w:val="000000"/>
          <w:sz w:val="28"/>
        </w:rPr>
        <w:t>
      3) іс - қимыл – орындаушының ұйымдастыру шараларын іске асыруы және көрсетілетін қызмет алушыға келісім беруі мерзімі – 14 (он төрт) жұмыс күні ішінде.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әкімдігінің 16.01.2015 </w:t>
      </w:r>
      <w:r>
        <w:rPr>
          <w:rFonts w:ascii="Times New Roman"/>
          <w:b w:val="false"/>
          <w:i w:val="false"/>
          <w:color w:val="000000"/>
          <w:sz w:val="28"/>
        </w:rPr>
        <w:t>№ 02/02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Көрсетілетін қызмет түрін алушының құжаттарын қабылдау бір жұмыс күні ішінде бір қызметкер тарапынан іске асырылады.</w:t>
      </w:r>
      <w:r>
        <w:br/>
      </w:r>
      <w:r>
        <w:rPr>
          <w:rFonts w:ascii="Times New Roman"/>
          <w:b w:val="false"/>
          <w:i w:val="false"/>
          <w:color w:val="000000"/>
          <w:sz w:val="28"/>
        </w:rPr>
        <w:t>
</w:t>
      </w:r>
      <w:r>
        <w:rPr>
          <w:rFonts w:ascii="Times New Roman"/>
          <w:b w:val="false"/>
          <w:i w:val="false"/>
          <w:color w:val="000000"/>
          <w:sz w:val="28"/>
        </w:rPr>
        <w:t>
      11. Портал арқылы ұсыныс жасалған жағдайда мемлекеттік көрсетілетін қызмет көрсетілетін қызмет түрін алушының жеке кабинеті арқылы іске асырылады.</w:t>
      </w:r>
      <w:r>
        <w:br/>
      </w:r>
      <w:r>
        <w:rPr>
          <w:rFonts w:ascii="Times New Roman"/>
          <w:b w:val="false"/>
          <w:i w:val="false"/>
          <w:color w:val="000000"/>
          <w:sz w:val="28"/>
        </w:rPr>
        <w:t>
      Рәсімдердің (іс-қимылдардың) реттілігін сипаттау әрбір рәсімнің (іс-қимылдың) өту блок-схемасында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w:t>
      </w:r>
    </w:p>
    <w:bookmarkEnd w:id="25"/>
    <w:bookmarkStart w:name="z75" w:id="2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6"/>
    <w:bookmarkStart w:name="z76" w:id="27"/>
    <w:p>
      <w:pPr>
        <w:spacing w:after="0"/>
        <w:ind w:left="0"/>
        <w:jc w:val="both"/>
      </w:pPr>
      <w:r>
        <w:rPr>
          <w:rFonts w:ascii="Times New Roman"/>
          <w:b w:val="false"/>
          <w:i w:val="false"/>
          <w:color w:val="000000"/>
          <w:sz w:val="28"/>
        </w:rPr>
        <w:t>
      12. Көрсетілетін қызметті беруші мен көрсетілетін қызметті алушының мемлекеттік қызметті www.e.gov.kz «электрондық үкімет» веб-порталы арқылы көрсету кезінде жүгіну және рәсімнің (іс-қимылдың) реттілігі тәртібін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іс-әрекеттің диаграммасында көрсетілген.</w:t>
      </w:r>
      <w:r>
        <w:br/>
      </w:r>
      <w:r>
        <w:rPr>
          <w:rFonts w:ascii="Times New Roman"/>
          <w:b w:val="false"/>
          <w:i w:val="false"/>
          <w:color w:val="000000"/>
          <w:sz w:val="28"/>
        </w:rPr>
        <w:t>
      1 - үдеріс – мемлекеттік қызметті алушы өзінің ЭЦҚ көмегімен «электрондық үкімет» веб-порталында (бұдан әрі – ЭҮП) тіркеледі (ЭҮП-те тіркелмеген мемлекеттік қызметті алушылар үшін жүзеге асырылады);</w:t>
      </w:r>
      <w:r>
        <w:br/>
      </w:r>
      <w:r>
        <w:rPr>
          <w:rFonts w:ascii="Times New Roman"/>
          <w:b w:val="false"/>
          <w:i w:val="false"/>
          <w:color w:val="000000"/>
          <w:sz w:val="28"/>
        </w:rPr>
        <w:t xml:space="preserve">
      мемлекеттік қызметті алушының компьютеріндегі интернет-браузеріне құжаттарды скан-көшірмелерін және ЭЦҚ тіркеу куәлігін бекіту, көрсетілетін қызметті алушының ЭҮП-ке көрсетілетін мемлекеттік қызметті алу үшін енгізу және пароль үдерісі; </w:t>
      </w:r>
      <w:r>
        <w:br/>
      </w:r>
      <w:r>
        <w:rPr>
          <w:rFonts w:ascii="Times New Roman"/>
          <w:b w:val="false"/>
          <w:i w:val="false"/>
          <w:color w:val="000000"/>
          <w:sz w:val="28"/>
        </w:rPr>
        <w:t xml:space="preserve">
      1 шарт – тіркелген мемлекеттік қызмет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 </w:t>
      </w:r>
      <w:r>
        <w:br/>
      </w:r>
      <w:r>
        <w:rPr>
          <w:rFonts w:ascii="Times New Roman"/>
          <w:b w:val="false"/>
          <w:i w:val="false"/>
          <w:color w:val="000000"/>
          <w:sz w:val="28"/>
        </w:rPr>
        <w:t>
      2 үдеріс – қызмет алушының деректерінде бұзушылықтардың болуына байланысты ЭҮП-те авторландырудан бас тарту туралы хабарламаны қалыптастыру;</w:t>
      </w:r>
      <w:r>
        <w:br/>
      </w:r>
      <w:r>
        <w:rPr>
          <w:rFonts w:ascii="Times New Roman"/>
          <w:b w:val="false"/>
          <w:i w:val="false"/>
          <w:color w:val="000000"/>
          <w:sz w:val="28"/>
        </w:rPr>
        <w:t>
      3 үдеріс – қызмет алушының осы регламентте көрсетілген қызметті таңдауы, қызметті көрсетуге арналған сұрау салу нысанын экранға шығару және көрсетілетін қызметті берушінің оны құрылымы мен форматтық талаптарын ескере отырып, мемлекеттік қызмет алушының нысанды толтыруы (деректерді енгізу), сұрау салу нысанына қажетті құжаттарды электрондық түрде қоса беруі;</w:t>
      </w:r>
      <w:r>
        <w:br/>
      </w:r>
      <w:r>
        <w:rPr>
          <w:rFonts w:ascii="Times New Roman"/>
          <w:b w:val="false"/>
          <w:i w:val="false"/>
          <w:color w:val="000000"/>
          <w:sz w:val="28"/>
        </w:rPr>
        <w:t>
      4 үдеріс – мемлекеттік көрсетілетін қызмет алушының сұрауды куәландыру (қол қою) үшін ЭЦҚ тіркеу куәлігін таңдауы;</w:t>
      </w:r>
      <w:r>
        <w:br/>
      </w:r>
      <w:r>
        <w:rPr>
          <w:rFonts w:ascii="Times New Roman"/>
          <w:b w:val="false"/>
          <w:i w:val="false"/>
          <w:color w:val="000000"/>
          <w:sz w:val="28"/>
        </w:rPr>
        <w:t>
      2 шарт – ЭҮП-те ЭЦҚ тіркеу куәлігінің қолданылу мерзімін және қайтарып алынған (күші жойылған) тіркеу куәліктерінің тізімінде болмауын, сондай-ақ сұрауда көрсетілген ЖСН/БСН мен ЭЦҚ тіркеу куәлігінде ЖСН/БСН арасындағы сәйкестендірме деректерге сәйкес келуін тексеру;</w:t>
      </w:r>
      <w:r>
        <w:br/>
      </w:r>
      <w:r>
        <w:rPr>
          <w:rFonts w:ascii="Times New Roman"/>
          <w:b w:val="false"/>
          <w:i w:val="false"/>
          <w:color w:val="000000"/>
          <w:sz w:val="28"/>
        </w:rPr>
        <w:t>
      5 үдеріс – қызмет алушының ЭЦҚ расталмауымен байланысты сұрау салынған қызметтен бас тарту туралы хабарламаны құрастыру;</w:t>
      </w:r>
      <w:r>
        <w:br/>
      </w:r>
      <w:r>
        <w:rPr>
          <w:rFonts w:ascii="Times New Roman"/>
          <w:b w:val="false"/>
          <w:i w:val="false"/>
          <w:color w:val="000000"/>
          <w:sz w:val="28"/>
        </w:rPr>
        <w:t>
      6 үдеріс – ЭЦҚ арқылы сұраудың толтырылған нысанын (енгізілген деректерді) қызмет көрсету үшін куәландыруы (қол қоюы);</w:t>
      </w:r>
      <w:r>
        <w:br/>
      </w:r>
      <w:r>
        <w:rPr>
          <w:rFonts w:ascii="Times New Roman"/>
          <w:b w:val="false"/>
          <w:i w:val="false"/>
          <w:color w:val="000000"/>
          <w:sz w:val="28"/>
        </w:rPr>
        <w:t>
      7 үдеріс – «Е-лицензиялау» мемлекеттік дерек қоры ақпараттық жүйесінде (бұдан әрі – «Е-лицензиялау» МДҚ АЖ) электрондық құжатты (мемлекеттік қызмет алушының сұрауын) тіркеу және «Е-лицензиялау» МДҚ АЖ-да сұрауды өңдеу;</w:t>
      </w:r>
      <w:r>
        <w:br/>
      </w:r>
      <w:r>
        <w:rPr>
          <w:rFonts w:ascii="Times New Roman"/>
          <w:b w:val="false"/>
          <w:i w:val="false"/>
          <w:color w:val="000000"/>
          <w:sz w:val="28"/>
        </w:rPr>
        <w:t>
      3 шарт – жергілікті маңызы бар тарих және мәдениет ескерткіштерінде ғылыми-реставрациялау жұмыстарын жүргізуге келісім беру үшін қызмет берушінің мемлекеттік қызмет алушының біліктілік талаптарына сәйкестігін тексеруі;</w:t>
      </w:r>
      <w:r>
        <w:br/>
      </w:r>
      <w:r>
        <w:rPr>
          <w:rFonts w:ascii="Times New Roman"/>
          <w:b w:val="false"/>
          <w:i w:val="false"/>
          <w:color w:val="000000"/>
          <w:sz w:val="28"/>
        </w:rPr>
        <w:t>
      8 үдеріс – «Е-лицензиялау» МДҚ АЖ-да қызмет алушының деректерінде бұзушылықтардың болуымен байланысты сұрау салынған қызметтен бас тарту туралы хабарламаны құрастыру;</w:t>
      </w:r>
      <w:r>
        <w:br/>
      </w:r>
      <w:r>
        <w:rPr>
          <w:rFonts w:ascii="Times New Roman"/>
          <w:b w:val="false"/>
          <w:i w:val="false"/>
          <w:color w:val="000000"/>
          <w:sz w:val="28"/>
        </w:rPr>
        <w:t>
      9 үдеріс – мемлекеттік қызмет алушының ЭҮП-те қалыптастырылған қызмет көрсету нәтижесін алу. Электрондық құжат көрсетілетін қызметті берушінің уәкілетті тұлғасының ЭЦҚ-сын пайдаланумен құрастырылады.</w:t>
      </w:r>
      <w:r>
        <w:br/>
      </w:r>
      <w:r>
        <w:rPr>
          <w:rFonts w:ascii="Times New Roman"/>
          <w:b w:val="false"/>
          <w:i w:val="false"/>
          <w:color w:val="000000"/>
          <w:sz w:val="28"/>
        </w:rPr>
        <w:t>
      Портал арқылы өтініш, құжаттар қабылдау тәулік бойы іске асырылады (жөндеу жұмыстарына байланысты техникалық үзілістерді есепке алмағанда)</w:t>
      </w:r>
      <w:r>
        <w:br/>
      </w:r>
      <w:r>
        <w:rPr>
          <w:rFonts w:ascii="Times New Roman"/>
          <w:b w:val="false"/>
          <w:i w:val="false"/>
          <w:color w:val="000000"/>
          <w:sz w:val="28"/>
        </w:rPr>
        <w:t>
      Мемлекеттік қызметті көрсету барысында қызмет көрсетушінің құрылымдық бөлімшелерінің (қызметкерлерінің) арасындағы рәсімдердің (іс-қимылдардың) реттілігін сипаттау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7"/>
    <w:bookmarkStart w:name="z77" w:id="28"/>
    <w:p>
      <w:pPr>
        <w:spacing w:after="0"/>
        <w:ind w:left="0"/>
        <w:jc w:val="both"/>
      </w:pPr>
      <w:r>
        <w:rPr>
          <w:rFonts w:ascii="Times New Roman"/>
          <w:b w:val="false"/>
          <w:i w:val="false"/>
          <w:color w:val="000000"/>
          <w:sz w:val="28"/>
        </w:rPr>
        <w:t>
«Жергілікті маңызы бар тарих және мәдениет</w:t>
      </w:r>
      <w:r>
        <w:br/>
      </w:r>
      <w:r>
        <w:rPr>
          <w:rFonts w:ascii="Times New Roman"/>
          <w:b w:val="false"/>
          <w:i w:val="false"/>
          <w:color w:val="000000"/>
          <w:sz w:val="28"/>
        </w:rPr>
        <w:t>
ескерткіштеріне ғылыми-реставрациялау</w:t>
      </w:r>
      <w:r>
        <w:br/>
      </w:r>
      <w:r>
        <w:rPr>
          <w:rFonts w:ascii="Times New Roman"/>
          <w:b w:val="false"/>
          <w:i w:val="false"/>
          <w:color w:val="000000"/>
          <w:sz w:val="28"/>
        </w:rPr>
        <w:t>
жұмыстарын жүргізуге келісім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 қосымша</w:t>
      </w:r>
    </w:p>
    <w:bookmarkEnd w:id="28"/>
    <w:bookmarkStart w:name="z78" w:id="29"/>
    <w:p>
      <w:pPr>
        <w:spacing w:after="0"/>
        <w:ind w:left="0"/>
        <w:jc w:val="left"/>
      </w:pPr>
      <w:r>
        <w:rPr>
          <w:rFonts w:ascii="Times New Roman"/>
          <w:b/>
          <w:i w:val="false"/>
          <w:color w:val="000000"/>
        </w:rPr>
        <w:t xml:space="preserve"> 
Электрондық мемлекеттік көрсетілетін қызметті веб-портал арқылы көрсету кезінде функционалдық өзара іс-әрекеттің диаграммасы</w:t>
      </w:r>
    </w:p>
    <w:bookmarkEnd w:id="29"/>
    <w:p>
      <w:pPr>
        <w:spacing w:after="0"/>
        <w:ind w:left="0"/>
        <w:jc w:val="both"/>
      </w:pPr>
      <w:r>
        <w:drawing>
          <wp:inline distT="0" distB="0" distL="0" distR="0">
            <wp:extent cx="8966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966200" cy="4381500"/>
                    </a:xfrm>
                    <a:prstGeom prst="rect">
                      <a:avLst/>
                    </a:prstGeom>
                  </pic:spPr>
                </pic:pic>
              </a:graphicData>
            </a:graphic>
          </wp:inline>
        </w:drawing>
      </w:r>
    </w:p>
    <w:bookmarkStart w:name="z79" w:id="30"/>
    <w:p>
      <w:pPr>
        <w:spacing w:after="0"/>
        <w:ind w:left="0"/>
        <w:jc w:val="left"/>
      </w:pPr>
      <w:r>
        <w:rPr>
          <w:rFonts w:ascii="Times New Roman"/>
          <w:b/>
          <w:i w:val="false"/>
          <w:color w:val="000000"/>
        </w:rPr>
        <w:t xml:space="preserve"> 
Шартты белгілер:</w:t>
      </w:r>
    </w:p>
    <w:bookmarkEnd w:id="30"/>
    <w:p>
      <w:pPr>
        <w:spacing w:after="0"/>
        <w:ind w:left="0"/>
        <w:jc w:val="both"/>
      </w:pPr>
      <w:r>
        <w:drawing>
          <wp:inline distT="0" distB="0" distL="0" distR="0">
            <wp:extent cx="55372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37200" cy="6311900"/>
                    </a:xfrm>
                    <a:prstGeom prst="rect">
                      <a:avLst/>
                    </a:prstGeom>
                  </pic:spPr>
                </pic:pic>
              </a:graphicData>
            </a:graphic>
          </wp:inline>
        </w:drawing>
      </w:r>
    </w:p>
    <w:bookmarkStart w:name="z80" w:id="31"/>
    <w:p>
      <w:pPr>
        <w:spacing w:after="0"/>
        <w:ind w:left="0"/>
        <w:jc w:val="both"/>
      </w:pPr>
      <w:r>
        <w:rPr>
          <w:rFonts w:ascii="Times New Roman"/>
          <w:b w:val="false"/>
          <w:i w:val="false"/>
          <w:color w:val="000000"/>
          <w:sz w:val="28"/>
        </w:rPr>
        <w:t>
«Жергілікті маңызы бар тарих және мәдениет</w:t>
      </w:r>
      <w:r>
        <w:br/>
      </w:r>
      <w:r>
        <w:rPr>
          <w:rFonts w:ascii="Times New Roman"/>
          <w:b w:val="false"/>
          <w:i w:val="false"/>
          <w:color w:val="000000"/>
          <w:sz w:val="28"/>
        </w:rPr>
        <w:t>
ескерткіштеріне ғылыми-реставрациялау</w:t>
      </w:r>
      <w:r>
        <w:br/>
      </w:r>
      <w:r>
        <w:rPr>
          <w:rFonts w:ascii="Times New Roman"/>
          <w:b w:val="false"/>
          <w:i w:val="false"/>
          <w:color w:val="000000"/>
          <w:sz w:val="28"/>
        </w:rPr>
        <w:t>
жұмыстарын жүргізуге келісім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31"/>
    <w:bookmarkStart w:name="z81" w:id="32"/>
    <w:p>
      <w:pPr>
        <w:spacing w:after="0"/>
        <w:ind w:left="0"/>
        <w:jc w:val="left"/>
      </w:pPr>
      <w:r>
        <w:rPr>
          <w:rFonts w:ascii="Times New Roman"/>
          <w:b/>
          <w:i w:val="false"/>
          <w:color w:val="000000"/>
        </w:rPr>
        <w:t xml:space="preserve"> 
Мемлекеттік көрсетілетін қызметті алу сызбасы көрсетілетін қызметті берушіге жүгіну кезінде</w:t>
      </w:r>
    </w:p>
    <w:bookmarkEnd w:id="32"/>
    <w:p>
      <w:pPr>
        <w:spacing w:after="0"/>
        <w:ind w:left="0"/>
        <w:jc w:val="both"/>
      </w:pPr>
      <w:r>
        <w:drawing>
          <wp:inline distT="0" distB="0" distL="0" distR="0">
            <wp:extent cx="6286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86500" cy="6769100"/>
                    </a:xfrm>
                    <a:prstGeom prst="rect">
                      <a:avLst/>
                    </a:prstGeom>
                  </pic:spPr>
                </pic:pic>
              </a:graphicData>
            </a:graphic>
          </wp:inline>
        </w:drawing>
      </w:r>
    </w:p>
    <w:bookmarkStart w:name="z82" w:id="33"/>
    <w:p>
      <w:pPr>
        <w:spacing w:after="0"/>
        <w:ind w:left="0"/>
        <w:jc w:val="both"/>
      </w:pPr>
      <w:r>
        <w:rPr>
          <w:rFonts w:ascii="Times New Roman"/>
          <w:b w:val="false"/>
          <w:i w:val="false"/>
          <w:color w:val="000000"/>
          <w:sz w:val="28"/>
        </w:rPr>
        <w:t>
«Жергілікті маңызы бар тарих және мәдениет</w:t>
      </w:r>
      <w:r>
        <w:br/>
      </w:r>
      <w:r>
        <w:rPr>
          <w:rFonts w:ascii="Times New Roman"/>
          <w:b w:val="false"/>
          <w:i w:val="false"/>
          <w:color w:val="000000"/>
          <w:sz w:val="28"/>
        </w:rPr>
        <w:t>
ескерткіштеріне ғылыми-реставрациялау</w:t>
      </w:r>
      <w:r>
        <w:br/>
      </w:r>
      <w:r>
        <w:rPr>
          <w:rFonts w:ascii="Times New Roman"/>
          <w:b w:val="false"/>
          <w:i w:val="false"/>
          <w:color w:val="000000"/>
          <w:sz w:val="28"/>
        </w:rPr>
        <w:t>
жұмыстарын жүргізуге келісім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 қосымша</w:t>
      </w:r>
    </w:p>
    <w:bookmarkEnd w:id="33"/>
    <w:bookmarkStart w:name="z83" w:id="3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4"/>
    <w:p>
      <w:pPr>
        <w:spacing w:after="0"/>
        <w:ind w:left="0"/>
        <w:jc w:val="both"/>
      </w:pPr>
      <w:r>
        <w:drawing>
          <wp:inline distT="0" distB="0" distL="0" distR="0">
            <wp:extent cx="77216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21600" cy="5334000"/>
                    </a:xfrm>
                    <a:prstGeom prst="rect">
                      <a:avLst/>
                    </a:prstGeom>
                  </pic:spPr>
                </pic:pic>
              </a:graphicData>
            </a:graphic>
          </wp:inline>
        </w:drawing>
      </w:r>
    </w:p>
    <w:p>
      <w:pPr>
        <w:spacing w:after="0"/>
        <w:ind w:left="0"/>
        <w:jc w:val="both"/>
      </w:pPr>
      <w:r>
        <w:drawing>
          <wp:inline distT="0" distB="0" distL="0" distR="0">
            <wp:extent cx="59817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81700" cy="168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