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7a48" w14:textId="96b7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2014 жылғы 23 желтоқсандағы № 35-9 шешімі. Жамбыл облысы Әділет департаментінде 2015 жылғы 23 қаңтарда № 2475 болып тіркелді. Күші жойылды - Жамбыл облысы Шу аудандық мәслихатының 2016 жылғы 18 ақпандағы № 50-6 шешімімен</w:t>
      </w:r>
    </w:p>
    <w:p>
      <w:pPr>
        <w:spacing w:after="0"/>
        <w:ind w:left="0"/>
        <w:jc w:val="left"/>
      </w:pPr>
      <w:r>
        <w:rPr>
          <w:rFonts w:ascii="Times New Roman"/>
          <w:b w:val="false"/>
          <w:i w:val="false"/>
          <w:color w:val="ff0000"/>
          <w:sz w:val="28"/>
        </w:rPr>
        <w:t xml:space="preserve">      Ескерту. Күші жойылды - Жамбыл облысы Шу аудандық мәслихатының 18.02.2016 </w:t>
      </w:r>
      <w:r>
        <w:rPr>
          <w:rFonts w:ascii="Times New Roman"/>
          <w:b w:val="false"/>
          <w:i w:val="false"/>
          <w:color w:val="ff0000"/>
          <w:sz w:val="28"/>
        </w:rPr>
        <w:t>№ 50-6</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Бейбіт жиналыстар, митингілер, шерулер, пикеттер және демонстрациялар өткізу тәртібін қосымша реттеу мақсатында Шу ауданының аумағында бейбіт жиналыстар, митингілер, шерулер, пикеттер және демонстрациялар өткізу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Мұқатаев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35-9 шешіміне қосымша</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Шу ауданы аумағында бейбіт жиналыстар, митингілер, шерулер, пикеттер және демонстрациялар өткізу орындарының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868"/>
        <w:gridCol w:w="7895"/>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атауы</w:t>
            </w: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жиналыстар, митингілер, шерулер, пикеттер және демонстрациялар өткізу орындары</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w:t>
            </w: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Қосқұдық мөлтек ауданы,</w:t>
            </w:r>
            <w:r>
              <w:br/>
            </w:r>
            <w:r>
              <w:rPr>
                <w:rFonts w:ascii="Times New Roman"/>
                <w:b w:val="false"/>
                <w:i w:val="false"/>
                <w:color w:val="000000"/>
                <w:sz w:val="20"/>
              </w:rPr>
              <w:t>
</w:t>
            </w:r>
            <w:r>
              <w:rPr>
                <w:rFonts w:ascii="Times New Roman"/>
                <w:b w:val="false"/>
                <w:i w:val="false"/>
                <w:color w:val="000000"/>
                <w:sz w:val="20"/>
              </w:rPr>
              <w:t>Продольная көшесі,</w:t>
            </w:r>
            <w:r>
              <w:br/>
            </w:r>
            <w:r>
              <w:rPr>
                <w:rFonts w:ascii="Times New Roman"/>
                <w:b w:val="false"/>
                <w:i w:val="false"/>
                <w:color w:val="000000"/>
                <w:sz w:val="20"/>
              </w:rPr>
              <w:t xml:space="preserve">
Қайрат Рысқұлбеков атындағы стадионы </w:t>
            </w: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ауылы</w:t>
            </w:r>
            <w:r>
              <w:br/>
            </w:r>
            <w:r>
              <w:rPr>
                <w:rFonts w:ascii="Times New Roman"/>
                <w:b w:val="false"/>
                <w:i w:val="false"/>
                <w:color w:val="000000"/>
                <w:sz w:val="20"/>
              </w:rPr>
              <w:t>
</w:t>
            </w:r>
          </w:p>
        </w:tc>
        <w:tc>
          <w:tcPr>
            <w:tcW w:w="7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көшесі,</w:t>
            </w:r>
            <w:r>
              <w:br/>
            </w:r>
            <w:r>
              <w:rPr>
                <w:rFonts w:ascii="Times New Roman"/>
                <w:b w:val="false"/>
                <w:i w:val="false"/>
                <w:color w:val="000000"/>
                <w:sz w:val="20"/>
              </w:rPr>
              <w:t>
Сары Хасенов атындағы стадионы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