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2f4e" w14:textId="6852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Мойынқұм аудандық мәслихатының 2013 жылғы 25 желтоқсандағы №21-2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2014 жылғы 22 желтоқсандағы № 31-3 шешімі. Жамбыл облысының Әділет департаментінде 2014 жылғы 24 желтоқсанда № 2441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Мойынқұм аудандық мәслихатының 2013 жылғы 25 желтоқсандағы </w:t>
      </w:r>
      <w:r>
        <w:rPr>
          <w:rFonts w:ascii="Times New Roman"/>
          <w:b w:val="false"/>
          <w:i w:val="false"/>
          <w:color w:val="000000"/>
          <w:sz w:val="28"/>
        </w:rPr>
        <w:t>№ 21-2</w:t>
      </w:r>
      <w:r>
        <w:rPr>
          <w:rFonts w:ascii="Times New Roman"/>
          <w:b w:val="false"/>
          <w:i w:val="false"/>
          <w:color w:val="000000"/>
          <w:sz w:val="28"/>
        </w:rPr>
        <w:t xml:space="preserve"> шешіміне (нормативтік құқықтық актілерді мемлекеттік тіркеу Тізілімінде № 2087 болып тіркелген, 2014 жылдың 1 қаңтарда аудандық № 1-2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тармақшада:</w:t>
      </w:r>
      <w:r>
        <w:br/>
      </w:r>
      <w:r>
        <w:rPr>
          <w:rFonts w:ascii="Times New Roman"/>
          <w:b w:val="false"/>
          <w:i w:val="false"/>
          <w:color w:val="000000"/>
          <w:sz w:val="28"/>
        </w:rPr>
        <w:t>
</w:t>
      </w:r>
      <w:r>
        <w:rPr>
          <w:rFonts w:ascii="Times New Roman"/>
          <w:b w:val="false"/>
          <w:i w:val="false"/>
          <w:color w:val="000000"/>
          <w:sz w:val="28"/>
        </w:rPr>
        <w:t>
      «5497106» сандары «5481106» сандарымен ауыстырылсын;</w:t>
      </w:r>
      <w:r>
        <w:br/>
      </w:r>
      <w:r>
        <w:rPr>
          <w:rFonts w:ascii="Times New Roman"/>
          <w:b w:val="false"/>
          <w:i w:val="false"/>
          <w:color w:val="000000"/>
          <w:sz w:val="28"/>
        </w:rPr>
        <w:t>
</w:t>
      </w:r>
      <w:r>
        <w:rPr>
          <w:rFonts w:ascii="Times New Roman"/>
          <w:b w:val="false"/>
          <w:i w:val="false"/>
          <w:color w:val="000000"/>
          <w:sz w:val="28"/>
        </w:rPr>
        <w:t>
      «1047004» сандары «1031004»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«5503564» сандары «5485764»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«70212» сандары «72012» сандарымен ауыстырылсын;</w:t>
      </w:r>
      <w:r>
        <w:br/>
      </w:r>
      <w:r>
        <w:rPr>
          <w:rFonts w:ascii="Times New Roman"/>
          <w:b w:val="false"/>
          <w:i w:val="false"/>
          <w:color w:val="000000"/>
          <w:sz w:val="28"/>
        </w:rPr>
        <w:t>
</w:t>
      </w:r>
      <w:r>
        <w:rPr>
          <w:rFonts w:ascii="Times New Roman"/>
          <w:b w:val="false"/>
          <w:i w:val="false"/>
          <w:color w:val="000000"/>
          <w:sz w:val="28"/>
        </w:rPr>
        <w:t>
      «11142» сандары «9342»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 1 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Аудандық мәслихат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С.Әбілов</w:t>
            </w:r>
            <w:r>
              <w:br/>
            </w:r>
            <w:r>
              <w:rPr>
                <w:rFonts w:ascii="Times New Roman"/>
                <w:b w:val="false"/>
                <w:i w:val="false"/>
                <w:color w:val="000000"/>
                <w:sz w:val="20"/>
              </w:rPr>
              <w:t>
</w:t>
            </w:r>
            <w:r>
              <w:rPr>
                <w:rFonts w:ascii="Times New Roman"/>
                <w:b w:val="false"/>
                <w:i/>
                <w:color w:val="000000"/>
                <w:sz w:val="20"/>
              </w:rPr>
              <w:t>Ш.Исабеков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
Мойынқұм аудандық</w:t>
            </w:r>
            <w:r>
              <w:br/>
            </w:r>
            <w:r>
              <w:rPr>
                <w:rFonts w:ascii="Times New Roman"/>
                <w:b w:val="false"/>
                <w:i w:val="false"/>
                <w:color w:val="000000"/>
                <w:sz w:val="20"/>
              </w:rPr>
              <w:t>
мәслихатының 2014 жылғы</w:t>
            </w:r>
            <w:r>
              <w:br/>
            </w:r>
            <w:r>
              <w:rPr>
                <w:rFonts w:ascii="Times New Roman"/>
                <w:b w:val="false"/>
                <w:i w:val="false"/>
                <w:color w:val="000000"/>
                <w:sz w:val="20"/>
              </w:rPr>
              <w:t>
22 желтоқсандағы № 31-3</w:t>
            </w:r>
            <w:r>
              <w:br/>
            </w:r>
            <w:r>
              <w:rPr>
                <w:rFonts w:ascii="Times New Roman"/>
                <w:b w:val="false"/>
                <w:i w:val="false"/>
                <w:color w:val="000000"/>
                <w:sz w:val="20"/>
              </w:rPr>
              <w:t>
шешіміне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3"/>
          <w:p>
            <w:pPr>
              <w:spacing w:after="20"/>
              <w:ind w:left="20"/>
              <w:jc w:val="both"/>
            </w:pPr>
            <w:r>
              <w:rPr>
                <w:rFonts w:ascii="Times New Roman"/>
                <w:b w:val="false"/>
                <w:i w:val="false"/>
                <w:color w:val="000000"/>
                <w:sz w:val="20"/>
              </w:rPr>
              <w:t>
Мойынқұм аудандық</w:t>
            </w:r>
            <w:r>
              <w:br/>
            </w:r>
            <w:r>
              <w:rPr>
                <w:rFonts w:ascii="Times New Roman"/>
                <w:b w:val="false"/>
                <w:i w:val="false"/>
                <w:color w:val="000000"/>
                <w:sz w:val="20"/>
              </w:rPr>
              <w:t>
мәслихатының 2013 жылғы</w:t>
            </w:r>
            <w:r>
              <w:br/>
            </w:r>
            <w:r>
              <w:rPr>
                <w:rFonts w:ascii="Times New Roman"/>
                <w:b w:val="false"/>
                <w:i w:val="false"/>
                <w:color w:val="000000"/>
                <w:sz w:val="20"/>
              </w:rPr>
              <w:t>
25 желтоқсандағы № 21-2</w:t>
            </w:r>
            <w:r>
              <w:br/>
            </w:r>
            <w:r>
              <w:rPr>
                <w:rFonts w:ascii="Times New Roman"/>
                <w:b w:val="false"/>
                <w:i w:val="false"/>
                <w:color w:val="000000"/>
                <w:sz w:val="20"/>
              </w:rPr>
              <w:t>
шешіміне №1- қосымша</w:t>
            </w:r>
          </w:p>
          <w:bookmarkEnd w:id="3"/>
        </w:tc>
      </w:tr>
    </w:tbl>
    <w:bookmarkStart w:name="z22" w:id="4"/>
    <w:p>
      <w:pPr>
        <w:spacing w:after="0"/>
        <w:ind w:left="0"/>
        <w:jc w:val="left"/>
      </w:pPr>
      <w:r>
        <w:rPr>
          <w:rFonts w:ascii="Times New Roman"/>
          <w:b/>
          <w:i w:val="false"/>
          <w:color w:val="000000"/>
        </w:rPr>
        <w:t xml:space="preserve"> 
Мойынқұм ауданының 2014 жылға арналған бюджеті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19"/>
        <w:gridCol w:w="22"/>
        <w:gridCol w:w="671"/>
        <w:gridCol w:w="7014"/>
        <w:gridCol w:w="2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Санаты</w:t>
            </w:r>
          </w:p>
          <w:bookmarkEnd w:id="5"/>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
1</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7"/>
          <w:p>
            <w:pPr>
              <w:spacing w:after="20"/>
              <w:ind w:left="20"/>
              <w:jc w:val="both"/>
            </w:pPr>
            <w:r>
              <w:rPr>
                <w:rFonts w:ascii="Times New Roman"/>
                <w:b w:val="false"/>
                <w:i w:val="false"/>
                <w:color w:val="000000"/>
                <w:sz w:val="20"/>
              </w:rPr>
              <w:t>
 </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5481106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8"/>
          <w:p>
            <w:pPr>
              <w:spacing w:after="20"/>
              <w:ind w:left="20"/>
              <w:jc w:val="both"/>
            </w:pPr>
            <w:r>
              <w:rPr>
                <w:rFonts w:ascii="Times New Roman"/>
                <w:b w:val="false"/>
                <w:i w:val="false"/>
                <w:color w:val="000000"/>
                <w:sz w:val="20"/>
              </w:rPr>
              <w:t>
1</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9"/>
          <w:p>
            <w:pPr>
              <w:spacing w:after="20"/>
              <w:ind w:left="20"/>
              <w:jc w:val="both"/>
            </w:pPr>
            <w:r>
              <w:rPr>
                <w:rFonts w:ascii="Times New Roman"/>
                <w:b w:val="false"/>
                <w:i w:val="false"/>
                <w:color w:val="000000"/>
                <w:sz w:val="20"/>
              </w:rPr>
              <w:t>
 </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2</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3</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4</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4432788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4432788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4432788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xml:space="preserve">
Функционалдық топ </w:t>
            </w:r>
          </w:p>
          <w:bookmarkEnd w:id="32"/>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w:t>
            </w:r>
          </w:p>
          <w:bookmarkEnd w:id="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w:t>
            </w:r>
          </w:p>
          <w:bookmarkEnd w:id="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1</w:t>
            </w:r>
          </w:p>
          <w:bookmarkEnd w:id="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5485764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01</w:t>
            </w:r>
          </w:p>
          <w:bookmarkEnd w:id="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7"/>
          <w:p>
            <w:pPr>
              <w:spacing w:after="20"/>
              <w:ind w:left="20"/>
              <w:jc w:val="both"/>
            </w:pPr>
            <w:r>
              <w:rPr>
                <w:rFonts w:ascii="Times New Roman"/>
                <w:b w:val="false"/>
                <w:i w:val="false"/>
                <w:color w:val="000000"/>
                <w:sz w:val="20"/>
              </w:rPr>
              <w:t>
02</w:t>
            </w:r>
          </w:p>
          <w:bookmarkEnd w:id="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8"/>
          <w:p>
            <w:pPr>
              <w:spacing w:after="20"/>
              <w:ind w:left="20"/>
              <w:jc w:val="both"/>
            </w:pPr>
            <w:r>
              <w:rPr>
                <w:rFonts w:ascii="Times New Roman"/>
                <w:b w:val="false"/>
                <w:i w:val="false"/>
                <w:color w:val="000000"/>
                <w:sz w:val="20"/>
              </w:rPr>
              <w:t>
03</w:t>
            </w:r>
          </w:p>
          <w:bookmarkEnd w:id="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9"/>
          <w:p>
            <w:pPr>
              <w:spacing w:after="20"/>
              <w:ind w:left="20"/>
              <w:jc w:val="both"/>
            </w:pPr>
            <w:r>
              <w:rPr>
                <w:rFonts w:ascii="Times New Roman"/>
                <w:b w:val="false"/>
                <w:i w:val="false"/>
                <w:color w:val="000000"/>
                <w:sz w:val="20"/>
              </w:rPr>
              <w:t>
04</w:t>
            </w:r>
          </w:p>
          <w:bookmarkEnd w:id="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2847659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2019820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0"/>
          <w:p>
            <w:pPr>
              <w:spacing w:after="20"/>
              <w:ind w:left="20"/>
              <w:jc w:val="both"/>
            </w:pPr>
            <w:r>
              <w:rPr>
                <w:rFonts w:ascii="Times New Roman"/>
                <w:b w:val="false"/>
                <w:i w:val="false"/>
                <w:color w:val="000000"/>
                <w:sz w:val="20"/>
              </w:rPr>
              <w:t>
06</w:t>
            </w:r>
          </w:p>
          <w:bookmarkEnd w:id="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1"/>
          <w:p>
            <w:pPr>
              <w:spacing w:after="20"/>
              <w:ind w:left="20"/>
              <w:jc w:val="both"/>
            </w:pPr>
            <w:r>
              <w:rPr>
                <w:rFonts w:ascii="Times New Roman"/>
                <w:b w:val="false"/>
                <w:i w:val="false"/>
                <w:color w:val="000000"/>
                <w:sz w:val="20"/>
              </w:rPr>
              <w:t>
07</w:t>
            </w:r>
          </w:p>
          <w:bookmarkEnd w:id="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 коммуникациялық инфрақұрылымды дамыту мен жайғастыру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2"/>
          <w:p>
            <w:pPr>
              <w:spacing w:after="20"/>
              <w:ind w:left="20"/>
              <w:jc w:val="both"/>
            </w:pPr>
            <w:r>
              <w:rPr>
                <w:rFonts w:ascii="Times New Roman"/>
                <w:b w:val="false"/>
                <w:i w:val="false"/>
                <w:color w:val="000000"/>
                <w:sz w:val="20"/>
              </w:rPr>
              <w:t>
08</w:t>
            </w:r>
          </w:p>
          <w:bookmarkEnd w:id="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3"/>
          <w:p>
            <w:pPr>
              <w:spacing w:after="20"/>
              <w:ind w:left="20"/>
              <w:jc w:val="both"/>
            </w:pPr>
            <w:r>
              <w:rPr>
                <w:rFonts w:ascii="Times New Roman"/>
                <w:b w:val="false"/>
                <w:i w:val="false"/>
                <w:color w:val="000000"/>
                <w:sz w:val="20"/>
              </w:rPr>
              <w:t>
10</w:t>
            </w:r>
          </w:p>
          <w:bookmarkEnd w:id="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4"/>
          <w:p>
            <w:pPr>
              <w:spacing w:after="20"/>
              <w:ind w:left="20"/>
              <w:jc w:val="both"/>
            </w:pPr>
            <w:r>
              <w:rPr>
                <w:rFonts w:ascii="Times New Roman"/>
                <w:b w:val="false"/>
                <w:i w:val="false"/>
                <w:color w:val="000000"/>
                <w:sz w:val="20"/>
              </w:rPr>
              <w:t>
11</w:t>
            </w:r>
          </w:p>
          <w:bookmarkEnd w:id="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5"/>
          <w:p>
            <w:pPr>
              <w:spacing w:after="20"/>
              <w:ind w:left="20"/>
              <w:jc w:val="both"/>
            </w:pPr>
            <w:r>
              <w:rPr>
                <w:rFonts w:ascii="Times New Roman"/>
                <w:b w:val="false"/>
                <w:i w:val="false"/>
                <w:color w:val="000000"/>
                <w:sz w:val="20"/>
              </w:rPr>
              <w:t>
12</w:t>
            </w:r>
          </w:p>
          <w:bookmarkEnd w:id="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6"/>
          <w:p>
            <w:pPr>
              <w:spacing w:after="20"/>
              <w:ind w:left="20"/>
              <w:jc w:val="both"/>
            </w:pPr>
            <w:r>
              <w:rPr>
                <w:rFonts w:ascii="Times New Roman"/>
                <w:b w:val="false"/>
                <w:i w:val="false"/>
                <w:color w:val="000000"/>
                <w:sz w:val="20"/>
              </w:rPr>
              <w:t>
13</w:t>
            </w:r>
          </w:p>
          <w:bookmarkEnd w:id="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7"/>
          <w:p>
            <w:pPr>
              <w:spacing w:after="20"/>
              <w:ind w:left="20"/>
              <w:jc w:val="both"/>
            </w:pPr>
            <w:r>
              <w:rPr>
                <w:rFonts w:ascii="Times New Roman"/>
                <w:b w:val="false"/>
                <w:i w:val="false"/>
                <w:color w:val="000000"/>
                <w:sz w:val="20"/>
              </w:rPr>
              <w:t>
14</w:t>
            </w:r>
          </w:p>
          <w:bookmarkEnd w:id="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8"/>
          <w:p>
            <w:pPr>
              <w:spacing w:after="20"/>
              <w:ind w:left="20"/>
              <w:jc w:val="both"/>
            </w:pPr>
            <w:r>
              <w:rPr>
                <w:rFonts w:ascii="Times New Roman"/>
                <w:b w:val="false"/>
                <w:i w:val="false"/>
                <w:color w:val="000000"/>
                <w:sz w:val="20"/>
              </w:rPr>
              <w:t>
15</w:t>
            </w:r>
          </w:p>
          <w:bookmarkEnd w:id="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9"/>
          <w:p>
            <w:pPr>
              <w:spacing w:after="20"/>
              <w:ind w:left="20"/>
              <w:jc w:val="both"/>
            </w:pPr>
            <w:r>
              <w:rPr>
                <w:rFonts w:ascii="Times New Roman"/>
                <w:b w:val="false"/>
                <w:i w:val="false"/>
                <w:color w:val="000000"/>
                <w:sz w:val="20"/>
              </w:rPr>
              <w:t>
10</w:t>
            </w:r>
          </w:p>
          <w:bookmarkEnd w:id="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0"/>
          <w:p>
            <w:pPr>
              <w:spacing w:after="20"/>
              <w:ind w:left="20"/>
              <w:jc w:val="both"/>
            </w:pPr>
            <w:r>
              <w:rPr>
                <w:rFonts w:ascii="Times New Roman"/>
                <w:b w:val="false"/>
                <w:i w:val="false"/>
                <w:color w:val="000000"/>
                <w:sz w:val="20"/>
              </w:rPr>
              <w:t>
5</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1"/>
          <w:p>
            <w:pPr>
              <w:spacing w:after="20"/>
              <w:ind w:left="20"/>
              <w:jc w:val="both"/>
            </w:pPr>
            <w:r>
              <w:rPr>
                <w:rFonts w:ascii="Times New Roman"/>
                <w:b w:val="false"/>
                <w:i w:val="false"/>
                <w:color w:val="000000"/>
                <w:sz w:val="20"/>
              </w:rPr>
              <w:t>
7</w:t>
            </w:r>
          </w:p>
          <w:bookmarkEnd w:id="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2"/>
          <w:p>
            <w:pPr>
              <w:spacing w:after="20"/>
              <w:ind w:left="20"/>
              <w:jc w:val="both"/>
            </w:pPr>
            <w:r>
              <w:rPr>
                <w:rFonts w:ascii="Times New Roman"/>
                <w:b w:val="false"/>
                <w:i w:val="false"/>
                <w:color w:val="000000"/>
                <w:sz w:val="20"/>
              </w:rPr>
              <w:t>
16</w:t>
            </w:r>
          </w:p>
          <w:bookmarkEnd w:id="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3"/>
          <w:p>
            <w:pPr>
              <w:spacing w:after="20"/>
              <w:ind w:left="20"/>
              <w:jc w:val="both"/>
            </w:pPr>
            <w:r>
              <w:rPr>
                <w:rFonts w:ascii="Times New Roman"/>
                <w:b w:val="false"/>
                <w:i w:val="false"/>
                <w:color w:val="000000"/>
                <w:sz w:val="20"/>
              </w:rPr>
              <w:t>
8</w:t>
            </w:r>
          </w:p>
          <w:bookmarkEnd w:id="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