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742b" w14:textId="7ce7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2014 жылғы 17 қарашадағы № 29-4 шешімі. Жамбыл облысының Әділет департаментінде 2014 жылғы 21 қарашада № 2383 болып тіркелді. Күші жойылды - Жамбыл облысы Мойынқұм аудандық мәслихатының 2024 жылғы 26 ақпандағы № 16-6 шешімімен</w:t>
      </w:r>
    </w:p>
    <w:p>
      <w:pPr>
        <w:spacing w:after="0"/>
        <w:ind w:left="0"/>
        <w:jc w:val="left"/>
      </w:pPr>
    </w:p>
    <w:p>
      <w:pPr>
        <w:spacing w:after="0"/>
        <w:ind w:left="0"/>
        <w:jc w:val="both"/>
      </w:pPr>
      <w:bookmarkStart w:name="z3" w:id="0"/>
      <w:r>
        <w:rPr>
          <w:rFonts w:ascii="Times New Roman"/>
          <w:b w:val="false"/>
          <w:i w:val="false"/>
          <w:color w:val="ff0000"/>
          <w:sz w:val="28"/>
        </w:rPr>
        <w:t xml:space="preserve">
      Ескерту. Күші жойылды - Жамбыл облысы Мойынқұм аудандық мәслихатының 26.02.2024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Жамбыл облысы Мойынқұм аудандық мәслихатының 28.04.2023 </w:t>
      </w:r>
      <w:r>
        <w:rPr>
          <w:rFonts w:ascii="Times New Roman"/>
          <w:b w:val="false"/>
          <w:i w:val="false"/>
          <w:color w:val="000000"/>
          <w:sz w:val="28"/>
        </w:rPr>
        <w:t>№ 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52" w:id="1"/>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5-тармағына,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Мойынқұм аудандық мәслихаты </w:t>
      </w:r>
      <w:r>
        <w:rPr>
          <w:rFonts w:ascii="Times New Roman"/>
          <w:b/>
          <w:i w:val="false"/>
          <w:color w:val="000000"/>
          <w:sz w:val="28"/>
        </w:rPr>
        <w:t>ШЕШТІ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Шешімнің кіріспесі жаңа редакцияда - Жамбыл облысы Мойынқұм аудандық мәслихатының 28.04.2023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2"/>
    <w:p>
      <w:pPr>
        <w:spacing w:after="0"/>
        <w:ind w:left="0"/>
        <w:jc w:val="both"/>
      </w:pPr>
      <w:r>
        <w:rPr>
          <w:rFonts w:ascii="Times New Roman"/>
          <w:b w:val="false"/>
          <w:i w:val="false"/>
          <w:color w:val="000000"/>
          <w:sz w:val="28"/>
        </w:rPr>
        <w:t>
      1. Мойынқұм ауданында тұрғын үй көмегін көрсетудің мөлшері мен тәртібі, осы шешімнің қосымшасына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 жаңа редакцияда - Жамбыл облысы Мойынқұм аудандық мәслихатының 28.04.2023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4" w:id="3"/>
    <w:p>
      <w:pPr>
        <w:spacing w:after="0"/>
        <w:ind w:left="0"/>
        <w:jc w:val="both"/>
      </w:pPr>
      <w:r>
        <w:rPr>
          <w:rFonts w:ascii="Times New Roman"/>
          <w:b w:val="false"/>
          <w:i w:val="false"/>
          <w:color w:val="000000"/>
          <w:sz w:val="28"/>
        </w:rPr>
        <w:t xml:space="preserve">
      2. Осы шешімнің орындалуын қадағалау аудандық мәслихаттың ауданның әлеуметтік дамуы, білім, мәдениет, тілдерді дамыту, халықтың денсаулығын сақтау, адам құқықтарын қорғау, халықтың аз қамтамасыз етілген бөлігін, мүгедектерді қорғау, жастар, отбасы және әйелдер ісі мәселелері жөніндегі тұрақты комиссиясына жүктелсін. </w:t>
      </w:r>
    </w:p>
    <w:bookmarkEnd w:id="3"/>
    <w:bookmarkStart w:name="z6"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Сейдалиев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 xml:space="preserve">мәслихатының 2014 жылғы 17 </w:t>
            </w:r>
            <w:r>
              <w:br/>
            </w:r>
            <w:r>
              <w:rPr>
                <w:rFonts w:ascii="Times New Roman"/>
                <w:b w:val="false"/>
                <w:i w:val="false"/>
                <w:color w:val="000000"/>
                <w:sz w:val="20"/>
              </w:rPr>
              <w:t xml:space="preserve">қарашадағы № 29-3 шешіміне </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Мойынқұм ауданында тұрғын үй көмегін көрсетудің мөлшері мен тәртібі</w:t>
      </w:r>
    </w:p>
    <w:bookmarkEnd w:id="5"/>
    <w:bookmarkStart w:name="z25" w:id="6"/>
    <w:p>
      <w:pPr>
        <w:spacing w:after="0"/>
        <w:ind w:left="0"/>
        <w:jc w:val="both"/>
      </w:pPr>
      <w:r>
        <w:rPr>
          <w:rFonts w:ascii="Times New Roman"/>
          <w:b w:val="false"/>
          <w:i w:val="false"/>
          <w:color w:val="ff0000"/>
          <w:sz w:val="28"/>
        </w:rPr>
        <w:t xml:space="preserve">
      Ескерту. Қосымша жаңа редакцияда - Жамбыл облысы Мойынқұм аудандық мәслихатының 28.04.2023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6"/>
    <w:bookmarkStart w:name="z59" w:id="7"/>
    <w:p>
      <w:pPr>
        <w:spacing w:after="0"/>
        <w:ind w:left="0"/>
        <w:jc w:val="both"/>
      </w:pPr>
      <w:r>
        <w:rPr>
          <w:rFonts w:ascii="Times New Roman"/>
          <w:b w:val="false"/>
          <w:i w:val="false"/>
          <w:color w:val="000000"/>
          <w:sz w:val="28"/>
        </w:rPr>
        <w:t>
      1. Тұрғын үй көмегі жергілікті бюджет қаражаты есебінен Мойынқұм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26"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27"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28"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29" w:id="11"/>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1"/>
    <w:bookmarkStart w:name="z30" w:id="12"/>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2"/>
    <w:bookmarkStart w:name="z31" w:id="13"/>
    <w:p>
      <w:pPr>
        <w:spacing w:after="0"/>
        <w:ind w:left="0"/>
        <w:jc w:val="both"/>
      </w:pPr>
      <w:r>
        <w:rPr>
          <w:rFonts w:ascii="Times New Roman"/>
          <w:b w:val="false"/>
          <w:i w:val="false"/>
          <w:color w:val="000000"/>
          <w:sz w:val="28"/>
        </w:rPr>
        <w:t>
      2. Тұрғын үй көмегін тағайындау "Мойынқұм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3"/>
    <w:bookmarkStart w:name="z32" w:id="14"/>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4"/>
    <w:bookmarkStart w:name="z33"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5"/>
    <w:bookmarkStart w:name="z34" w:id="1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6"/>
    <w:bookmarkStart w:name="z35" w:id="17"/>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7"/>
    <w:bookmarkStart w:name="z36" w:id="18"/>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8"/>
    <w:bookmarkStart w:name="z37" w:id="1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9"/>
    <w:bookmarkStart w:name="z38" w:id="2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0"/>
    <w:bookmarkStart w:name="z39" w:id="2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1"/>
    <w:bookmarkStart w:name="z40" w:id="2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