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e33b" w14:textId="1d1e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Меркі аудандық  мәслихатының 2013 жылғы 26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2014 жылғы 4 қыркүйектегі № 33-3 шешімі. Жамбыл облысы Әділет департаментінде 2014 жылғы 12 кыркүйекте № 2320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мәслихатының 2014 жылдың 22 тамыздағы № 28-3 шешімі (Нормативтік құқықтық актілерді мемлекеттік тіркеу тізілімінде № 2303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Меркі аудандық мәслихатының 2013 жылғы 26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 2085 болып тіркелген, 2014 жылғы 29 қаңтардағы № 10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«7 399 908» сандары «7 394 555» сандарымен ауыстырылсын;</w:t>
      </w:r>
      <w:r>
        <w:br/>
      </w:r>
      <w:r>
        <w:rPr>
          <w:rFonts w:ascii="Times New Roman"/>
          <w:b w:val="false"/>
          <w:i w:val="false"/>
          <w:color w:val="000000"/>
          <w:sz w:val="28"/>
        </w:rPr>
        <w:t>
      «5 914 615» сандары «5 909 262»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«7 500 059» сандары «7 494 706»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«14 999» сандары «10 499»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бесінші шақырылған аудандық мәслихаттың аудандық әлеуметтік–экономикалық, аграрлық, шағын және орта бизнесті дамыту, бюджет пен салық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cессиясының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А. Керімкулов                              І. Ахметжанов</w:t>
      </w:r>
    </w:p>
    <w:bookmarkEnd w:id="0"/>
    <w:bookmarkStart w:name="z10"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 33-3 шешіміне қосымша</w:t>
      </w:r>
    </w:p>
    <w:bookmarkEnd w:id="1"/>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24-3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07"/>
        <w:gridCol w:w="692"/>
        <w:gridCol w:w="10000"/>
        <w:gridCol w:w="1615"/>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7394555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1445445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242526</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242526</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464733</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368250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85329</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493165</w:t>
            </w: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17706</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22142</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5909262</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5909262</w:t>
            </w:r>
          </w:p>
        </w:tc>
      </w:tr>
      <w:tr>
        <w:trPr>
          <w:trHeight w:val="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5909262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882"/>
        <w:gridCol w:w="9600"/>
        <w:gridCol w:w="1636"/>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7494706</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429876</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213639</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196049</w:t>
            </w:r>
          </w:p>
        </w:tc>
      </w:tr>
      <w:tr>
        <w:trPr>
          <w:trHeight w:val="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5455623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429023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131782</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3792880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3597639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1009765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47067</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309414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98618</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69717</w:t>
            </w:r>
          </w:p>
        </w:tc>
      </w:tr>
      <w:tr>
        <w:trPr>
          <w:trHeight w:val="1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258379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38316</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156076</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156076</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65161</w:t>
            </w:r>
          </w:p>
        </w:tc>
      </w:tr>
      <w:tr>
        <w:trPr>
          <w:trHeight w:val="6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41275</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17611</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49603</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878"/>
        <w:gridCol w:w="9629"/>
        <w:gridCol w:w="1617"/>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878"/>
        <w:gridCol w:w="9672"/>
        <w:gridCol w:w="1554"/>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-174754</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174754</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125151</w:t>
            </w:r>
          </w:p>
        </w:tc>
      </w:tr>
    </w:tbl>
    <w:bookmarkStart w:name="z11"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 33-3 шешіміне қосымша</w:t>
      </w:r>
    </w:p>
    <w:bookmarkEnd w:id="2"/>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24-3 шешіміне 5 қосымша</w:t>
      </w:r>
    </w:p>
    <w:p>
      <w:pPr>
        <w:spacing w:after="0"/>
        <w:ind w:left="0"/>
        <w:jc w:val="left"/>
      </w:pPr>
      <w:r>
        <w:rPr>
          <w:rFonts w:ascii="Times New Roman"/>
          <w:b/>
          <w:i w:val="false"/>
          <w:color w:val="000000"/>
        </w:rPr>
        <w:t xml:space="preserve"> 2014 жылға арналған ауылдық округтерінің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655"/>
        <w:gridCol w:w="1297"/>
        <w:gridCol w:w="952"/>
        <w:gridCol w:w="1168"/>
        <w:gridCol w:w="1212"/>
        <w:gridCol w:w="992"/>
        <w:gridCol w:w="934"/>
        <w:gridCol w:w="1353"/>
        <w:gridCol w:w="1234"/>
        <w:gridCol w:w="1480"/>
      </w:tblGrid>
      <w:tr>
        <w:trPr>
          <w:trHeight w:val="45"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6705"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ұстау және туысы жоқ адамдарды жерлеу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6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w:t>
            </w:r>
          </w:p>
        </w:tc>
      </w:tr>
      <w:tr>
        <w:trPr>
          <w:trHeight w:val="61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w:t>
            </w:r>
          </w:p>
        </w:tc>
      </w:tr>
      <w:tr>
        <w:trPr>
          <w:trHeight w:val="6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44948</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w:t>
            </w:r>
          </w:p>
          <w:p>
            <w:pPr>
              <w:spacing w:after="20"/>
              <w:ind w:left="20"/>
              <w:jc w:val="both"/>
            </w:pPr>
            <w:r>
              <w:rPr>
                <w:rFonts w:ascii="Times New Roman"/>
                <w:b w:val="false"/>
                <w:i w:val="false"/>
                <w:color w:val="000000"/>
                <w:sz w:val="20"/>
              </w:rPr>
              <w:t>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35975</w:t>
            </w:r>
          </w:p>
        </w:tc>
      </w:tr>
      <w:tr>
        <w:trPr>
          <w:trHeight w:val="64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37334</w:t>
            </w:r>
          </w:p>
        </w:tc>
      </w:tr>
      <w:tr>
        <w:trPr>
          <w:trHeight w:val="78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76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73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6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w:t>
            </w:r>
          </w:p>
        </w:tc>
      </w:tr>
      <w:tr>
        <w:trPr>
          <w:trHeight w:val="75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w:t>
            </w:r>
          </w:p>
        </w:tc>
      </w:tr>
      <w:tr>
        <w:trPr>
          <w:trHeight w:val="70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 Андас батыр»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72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75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w:t>
            </w:r>
          </w:p>
        </w:tc>
      </w:tr>
      <w:tr>
        <w:trPr>
          <w:trHeight w:val="75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w:t>
            </w:r>
          </w:p>
        </w:tc>
      </w:tr>
      <w:tr>
        <w:trPr>
          <w:trHeight w:val="60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