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284f" w14:textId="a0b2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Ақтөбе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Жуалы ауданы әкімдігінің 2014 жылғы 10 қарашадағы № 505 қаулысы. Жамбыл облысының Әділет департаментінде 2014 жылғы 11 желтоқсанда № 2419 болып тіркелді. Күші жойылды - Жамбыл облысы Жуалы ауданы әкімдігінің 2018 жылғы 17 мамырдағы №280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Жуалы ауданы әкімдігінің 17.05.2018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"Жамбыл облысы Жуалы ауданы Ақтөбе ауылдық округі әкімінің аппараты" коммуналдық мемлекеттік мекемесінің Ережесі бекітілсін. </w:t>
      </w:r>
      <w:r>
        <w:br/>
      </w:r>
      <w:r>
        <w:rPr>
          <w:rFonts w:ascii="Times New Roman"/>
          <w:b w:val="false"/>
          <w:i w:val="false"/>
          <w:color w:val="000000"/>
          <w:sz w:val="28"/>
        </w:rPr>
        <w:t xml:space="preserve">
      </w:t>
      </w:r>
      <w:r>
        <w:rPr>
          <w:rFonts w:ascii="Times New Roman"/>
          <w:b w:val="false"/>
          <w:i w:val="false"/>
          <w:color w:val="000000"/>
          <w:sz w:val="28"/>
        </w:rPr>
        <w:t>2. "Жамбыл облысы Жуалы ауданы Ақтөбе ауылдық округі әкімінің аппараты" коммуналдық мемлекеттік мекемесі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w:t>
      </w:r>
      <w:r>
        <w:rPr>
          <w:rFonts w:ascii="Times New Roman"/>
          <w:b w:val="false"/>
          <w:i w:val="false"/>
          <w:color w:val="000000"/>
          <w:sz w:val="28"/>
        </w:rPr>
        <w:t>3) осы қаулының Жуалы ауданы әкімдігінің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А.Әділбақовқа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ауданы әкімдігінің </w:t>
            </w:r>
            <w:r>
              <w:br/>
            </w:r>
            <w:r>
              <w:rPr>
                <w:rFonts w:ascii="Times New Roman"/>
                <w:b w:val="false"/>
                <w:i w:val="false"/>
                <w:color w:val="000000"/>
                <w:sz w:val="20"/>
              </w:rPr>
              <w:t>2014 жылғы 10 қараша</w:t>
            </w:r>
            <w:r>
              <w:br/>
            </w:r>
            <w:r>
              <w:rPr>
                <w:rFonts w:ascii="Times New Roman"/>
                <w:b w:val="false"/>
                <w:i w:val="false"/>
                <w:color w:val="000000"/>
                <w:sz w:val="20"/>
              </w:rPr>
              <w:t xml:space="preserve"> № 505 қаулысымен бекітілген </w:t>
            </w:r>
          </w:p>
        </w:tc>
      </w:tr>
    </w:tbl>
    <w:bookmarkStart w:name="z13" w:id="1"/>
    <w:p>
      <w:pPr>
        <w:spacing w:after="0"/>
        <w:ind w:left="0"/>
        <w:jc w:val="left"/>
      </w:pPr>
      <w:r>
        <w:rPr>
          <w:rFonts w:ascii="Times New Roman"/>
          <w:b/>
          <w:i w:val="false"/>
          <w:color w:val="000000"/>
        </w:rPr>
        <w:t xml:space="preserve"> "Жамбыл облысы Жуалы ауданы Ақтөбе ауылдық округі әкімінің аппараты" коммуналдық мемлекеттік мекемесі туралы ЕРЕЖЕ</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"Жамбыл облысы Жуалы ауданы Ақтөбе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3"/>
    <w:bookmarkStart w:name="z16" w:id="4"/>
    <w:p>
      <w:pPr>
        <w:spacing w:after="0"/>
        <w:ind w:left="0"/>
        <w:jc w:val="both"/>
      </w:pPr>
      <w:r>
        <w:rPr>
          <w:rFonts w:ascii="Times New Roman"/>
          <w:b w:val="false"/>
          <w:i w:val="false"/>
          <w:color w:val="000000"/>
          <w:sz w:val="28"/>
        </w:rPr>
        <w:t>
      2. "Жамбыл облысы Жуалы ауданы Ақтөбе ауылдық округі әкімінің аппараты" коммуналдық мемлекеттік мекемесінің ведомстволары жоқ.</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"Жамбыл облысы Жуалы ауданы Ақтөбе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Жуалы ауданы Ақтөбе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Жуалы ауданы Ақтөбе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Жуалы ауданы Ақтөбе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Жуалы ауданы Ақтөбе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Ақтөбе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Жуалы ауданы Ақтөбе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080300, Қазақстан Республикасы, Жамбыл облысы, Жуалы ауданы, Бәйтерек ауылы, Набережная көшесі, 1.</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Жуалы ауданы Ақтөбе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Жуалы ауданы Ақтөбе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Жуалы ауданы Ақтөбе ауылдық округі әкімінің аппараты" коммуналдық мемлекеттік мекемесіне кәсіпкерлік субъектілерімен "Жамбыл облысы Жуалы ауданы Ақтөбе ауылдық округі әкімінің аппараты" коммуналдық мемлекеттік мекемесініңфункциялары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Жуалы ауданы Ақтөбе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bookmarkStart w:name="z30" w:id="6"/>
    <w:p>
      <w:pPr>
        <w:spacing w:after="0"/>
        <w:ind w:left="0"/>
        <w:jc w:val="both"/>
      </w:pPr>
      <w:r>
        <w:rPr>
          <w:rFonts w:ascii="Times New Roman"/>
          <w:b w:val="false"/>
          <w:i w:val="false"/>
          <w:color w:val="000000"/>
          <w:sz w:val="28"/>
        </w:rPr>
        <w:t>
      14. "Жамбыл облысы Жуалы ауданы Ақтөбе ауылдық округі әкімінің аппараты" коммуналдық мемлекеттік мекемесінің миссиясы – ауылдық округі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 Функциялары:</w:t>
      </w:r>
      <w:r>
        <w:br/>
      </w:r>
      <w:r>
        <w:rPr>
          <w:rFonts w:ascii="Times New Roman"/>
          <w:b w:val="false"/>
          <w:i w:val="false"/>
          <w:color w:val="000000"/>
          <w:sz w:val="28"/>
        </w:rPr>
        <w:t xml:space="preserve">
      </w:t>
      </w:r>
      <w:r>
        <w:rPr>
          <w:rFonts w:ascii="Times New Roman"/>
          <w:b w:val="false"/>
          <w:i w:val="false"/>
          <w:color w:val="000000"/>
          <w:sz w:val="28"/>
        </w:rPr>
        <w:t>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16.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әкімнің жұмыс регламентінің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1-1)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2)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3)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4) коммуналдықтұрғын үй қорыныңсақталуын,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7)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8)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9)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10)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11)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12)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13)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14)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15)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16)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17)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18)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19)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20)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21)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23)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24)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25)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27)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29)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30)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33)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3) </w:t>
      </w:r>
      <w:r>
        <w:rPr>
          <w:rFonts w:ascii="Times New Roman"/>
          <w:b w:val="false"/>
          <w:i w:val="false"/>
          <w:color w:val="000000"/>
          <w:sz w:val="28"/>
        </w:rPr>
        <w:t xml:space="preserve"> өзінің құзыретіне жататын мәселелер бойынша ұсыныс енгізуге;</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34) "Жамбыл облысы Жуалы ауданы Ақтөбе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35) Қазақстан Республикасының нормативтік құқықтық актілерінде көзделген өзге де міндеттерді орындауға.</w:t>
      </w:r>
    </w:p>
    <w:bookmarkEnd w:id="6"/>
    <w:bookmarkStart w:name="z91"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92" w:id="8"/>
    <w:p>
      <w:pPr>
        <w:spacing w:after="0"/>
        <w:ind w:left="0"/>
        <w:jc w:val="both"/>
      </w:pPr>
      <w:r>
        <w:rPr>
          <w:rFonts w:ascii="Times New Roman"/>
          <w:b w:val="false"/>
          <w:i w:val="false"/>
          <w:color w:val="000000"/>
          <w:sz w:val="28"/>
        </w:rPr>
        <w:t>
      18) "Жамбыл облысы Жуалы ауданы Ақтөбе ауылдық округі әкімінің аппараты" коммуналдық мемлекеттік мекемесіне басшылықты "Жамбыл облысы Жуалы ауданы Ақтөбе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Жуалы ауданы Ақтөбе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xml:space="preserve">
      </w:t>
      </w:r>
      <w:r>
        <w:rPr>
          <w:rFonts w:ascii="Times New Roman"/>
          <w:b w:val="false"/>
          <w:i w:val="false"/>
          <w:color w:val="000000"/>
          <w:sz w:val="28"/>
        </w:rPr>
        <w:t xml:space="preserve">20) "Жамбыл облысы Жуалы ауданы Ақтөбе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қызметінен босатылатын орынбасары қарастырылмаған. </w:t>
      </w:r>
      <w:r>
        <w:br/>
      </w:r>
      <w:r>
        <w:rPr>
          <w:rFonts w:ascii="Times New Roman"/>
          <w:b w:val="false"/>
          <w:i w:val="false"/>
          <w:color w:val="000000"/>
          <w:sz w:val="28"/>
        </w:rPr>
        <w:t xml:space="preserve">
      </w:t>
      </w:r>
      <w:r>
        <w:rPr>
          <w:rFonts w:ascii="Times New Roman"/>
          <w:b w:val="false"/>
          <w:i w:val="false"/>
          <w:color w:val="000000"/>
          <w:sz w:val="28"/>
        </w:rPr>
        <w:t>21) "Жамбыл облысы Жуалы ауданы Ақтөбе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Ақтөбе ауылдық округі әкімі Ақтөбе ауылдық округі әкімінің аппаратына жүктелген міндеттердің орындалуы және өз функцияларын жүзеге асыруы үшін дербес жауап береді; </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Жуалы ауданы Ақтөбе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22. "Жамбыл облысы Жуалы ауданы Ақтөбе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бөлімше басшысы мен бас мамандары болады.</w:t>
      </w:r>
      <w:r>
        <w:br/>
      </w:r>
      <w:r>
        <w:rPr>
          <w:rFonts w:ascii="Times New Roman"/>
          <w:b w:val="false"/>
          <w:i w:val="false"/>
          <w:color w:val="000000"/>
          <w:sz w:val="28"/>
        </w:rPr>
        <w:t xml:space="preserve">
      </w:t>
      </w:r>
      <w:r>
        <w:rPr>
          <w:rFonts w:ascii="Times New Roman"/>
          <w:b w:val="false"/>
          <w:i w:val="false"/>
          <w:color w:val="000000"/>
          <w:sz w:val="28"/>
        </w:rPr>
        <w:t>23. Бірінші басшы өз бөлімше басшысы мен бас мамандарының өкілеттіктерін қолданыстағы заңнамаға сәйкес белгілейді.</w:t>
      </w:r>
      <w:r>
        <w:br/>
      </w:r>
      <w:r>
        <w:rPr>
          <w:rFonts w:ascii="Times New Roman"/>
          <w:b w:val="false"/>
          <w:i w:val="false"/>
          <w:color w:val="000000"/>
          <w:sz w:val="28"/>
        </w:rPr>
        <w:t xml:space="preserve">
      </w:t>
      </w:r>
      <w:r>
        <w:rPr>
          <w:rFonts w:ascii="Times New Roman"/>
          <w:b w:val="false"/>
          <w:i w:val="false"/>
          <w:color w:val="000000"/>
          <w:sz w:val="28"/>
        </w:rPr>
        <w:t>24. "Жамбыл облысы Жуалы ауданы Ақтөбе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Ақтөбе ауылдық округінің әкімі басқарады.</w:t>
      </w:r>
    </w:p>
    <w:bookmarkEnd w:id="8"/>
    <w:bookmarkStart w:name="z104" w:id="9"/>
    <w:p>
      <w:pPr>
        <w:spacing w:after="0"/>
        <w:ind w:left="0"/>
        <w:jc w:val="left"/>
      </w:pPr>
      <w:r>
        <w:rPr>
          <w:rFonts w:ascii="Times New Roman"/>
          <w:b/>
          <w:i w:val="false"/>
          <w:color w:val="000000"/>
        </w:rPr>
        <w:t xml:space="preserve"> 4. Мемлекеттік органның мүлкі</w:t>
      </w:r>
    </w:p>
    <w:bookmarkEnd w:id="9"/>
    <w:bookmarkStart w:name="z105" w:id="10"/>
    <w:p>
      <w:pPr>
        <w:spacing w:after="0"/>
        <w:ind w:left="0"/>
        <w:jc w:val="both"/>
      </w:pPr>
      <w:r>
        <w:rPr>
          <w:rFonts w:ascii="Times New Roman"/>
          <w:b w:val="false"/>
          <w:i w:val="false"/>
          <w:color w:val="000000"/>
          <w:sz w:val="28"/>
        </w:rPr>
        <w:t>
      25. "Жамбыл облысы Жуалы ауданы Ақтөбе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Жуалы ауданы Ақтөбе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26. "Жамбыл облысы Жуалы ауданы Ақтөбе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27. Егер заңнамада өзгеше көзделмесе, "Жамбыл облысы Жуалы ауданы Ақтөбе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109"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110" w:id="12"/>
    <w:p>
      <w:pPr>
        <w:spacing w:after="0"/>
        <w:ind w:left="0"/>
        <w:jc w:val="both"/>
      </w:pPr>
      <w:r>
        <w:rPr>
          <w:rFonts w:ascii="Times New Roman"/>
          <w:b w:val="false"/>
          <w:i w:val="false"/>
          <w:color w:val="000000"/>
          <w:sz w:val="28"/>
        </w:rPr>
        <w:t>
      28. "Жамбыл облысы Жуалы ауданы Ақтөбе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