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408e" w14:textId="48f4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экономика және бюджеттік жоспарлау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2014 жылғы 28 шілдедегі № 337 қаулысы. Жамбыл облысы Әділет департаментінде 2014 жылғы 4 қыркүйекте № 2307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«Жамбыл облысы Жуалы ауданы әкімдігінің экономика және бюджеттік жоспарлау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«Жамбыл облысы Жуалы ауданы әкімдігінің экономика және бюджеттік жоспарлау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Әбдікерім Құлтайұлы Уркумбаевқа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Аудан әкімі                                Б. Құлекеев</w:t>
      </w:r>
    </w:p>
    <w:bookmarkEnd w:id="0"/>
    <w:bookmarkStart w:name="z6" w:id="1"/>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2014 жылғы «28» шілдегі</w:t>
      </w:r>
      <w:r>
        <w:br/>
      </w:r>
      <w:r>
        <w:rPr>
          <w:rFonts w:ascii="Times New Roman"/>
          <w:b w:val="false"/>
          <w:i w:val="false"/>
          <w:color w:val="000000"/>
          <w:sz w:val="28"/>
        </w:rPr>
        <w:t>
№ 337 қаулысымен бекітілген</w:t>
      </w:r>
    </w:p>
    <w:bookmarkEnd w:id="1"/>
    <w:bookmarkStart w:name="z7" w:id="2"/>
    <w:p>
      <w:pPr>
        <w:spacing w:after="0"/>
        <w:ind w:left="0"/>
        <w:jc w:val="left"/>
      </w:pPr>
      <w:r>
        <w:rPr>
          <w:rFonts w:ascii="Times New Roman"/>
          <w:b/>
          <w:i w:val="false"/>
          <w:color w:val="000000"/>
        </w:rPr>
        <w:t xml:space="preserve"> 
«Жамбыл облысы Жуалы ауданы әкімдігінің экономика</w:t>
      </w:r>
      <w:r>
        <w:br/>
      </w:r>
      <w:r>
        <w:rPr>
          <w:rFonts w:ascii="Times New Roman"/>
          <w:b/>
          <w:i w:val="false"/>
          <w:color w:val="000000"/>
        </w:rPr>
        <w:t>
және бюджеттік жоспарлау бөлімі»</w:t>
      </w:r>
      <w:r>
        <w:br/>
      </w:r>
      <w:r>
        <w:rPr>
          <w:rFonts w:ascii="Times New Roman"/>
          <w:b/>
          <w:i w:val="false"/>
          <w:color w:val="000000"/>
        </w:rPr>
        <w:t>
коммуналдық мемлекеттік мекемесі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«Жамбыл облысы Жуалы ауданы әкімдігінің экономика және бюджеттік жоспарлау бөлімі» коммуналдық мемлекеттік мекемесі (бұдан әрі - Бөлім) бюджетті жоспарлауды, ауданның әлеуметтік-экономикалық дамуының негізгі бағыттарын ведомствоаралық және салааралық үйлестіруді жүзеге асыру, оның басымдықтарын тиімді іске асыруға ықпал ету, бағаланатын жергілікті атқарушы органдардың қызметін тиімділігін жалпы бағалау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Бөлімнің ведомствалары жоқ.</w:t>
      </w:r>
      <w:r>
        <w:br/>
      </w:r>
      <w:r>
        <w:rPr>
          <w:rFonts w:ascii="Times New Roman"/>
          <w:b w:val="false"/>
          <w:i w:val="false"/>
          <w:color w:val="000000"/>
          <w:sz w:val="28"/>
        </w:rPr>
        <w:t>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Бөлім мемлекеттік мекеме ұйымдық-құқықтық нысанадағы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5. Бөлім азаматтық-құқықтық қатынастарға өз атынан түседі.</w:t>
      </w:r>
      <w:r>
        <w:br/>
      </w:r>
      <w:r>
        <w:rPr>
          <w:rFonts w:ascii="Times New Roman"/>
          <w:b w:val="false"/>
          <w:i w:val="false"/>
          <w:color w:val="000000"/>
          <w:sz w:val="28"/>
        </w:rPr>
        <w:t>
      6. Бөлімге егер заңнамаға сәйкес осыған уәкіләттік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Бөлім өз құзыретінің мәселелері бойынша заңнамада белгіленген тәртәппен Бөлім басшысының бұйрықтарымен және Қазақстан Республикасының заңнамасында көзделген басқа да актілермен рәсімделген шешімдер қабылдайды.</w:t>
      </w:r>
      <w:r>
        <w:br/>
      </w:r>
      <w:r>
        <w:rPr>
          <w:rFonts w:ascii="Times New Roman"/>
          <w:b w:val="false"/>
          <w:i w:val="false"/>
          <w:color w:val="000000"/>
          <w:sz w:val="28"/>
        </w:rPr>
        <w:t>
      8. Бөлімнің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Бауыржан Момышұлы ауылы, Еркінбек Сауранбекұлы көшесі, 2.</w:t>
      </w:r>
      <w:r>
        <w:br/>
      </w:r>
      <w:r>
        <w:rPr>
          <w:rFonts w:ascii="Times New Roman"/>
          <w:b w:val="false"/>
          <w:i w:val="false"/>
          <w:color w:val="000000"/>
          <w:sz w:val="28"/>
        </w:rPr>
        <w:t>
      10. Мемлекеттік органның толық атауы – «Жамбыл облысы Жуалы ауданы әкімдігінің экономика және бюджеттік жоспарлау бөлімі» коммуналдық мемлекеттік мекемесі.</w:t>
      </w:r>
      <w:r>
        <w:br/>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12. Бөлімнің қызметін қаржыландыру жергілікті бюджеттерінен жүзеге асырылады.</w:t>
      </w:r>
      <w:r>
        <w:br/>
      </w: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9" w:id="4"/>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4"/>
    <w:p>
      <w:pPr>
        <w:spacing w:after="0"/>
        <w:ind w:left="0"/>
        <w:jc w:val="both"/>
      </w:pPr>
      <w:r>
        <w:rPr>
          <w:rFonts w:ascii="Times New Roman"/>
          <w:b w:val="false"/>
          <w:i w:val="false"/>
          <w:color w:val="000000"/>
          <w:sz w:val="28"/>
        </w:rPr>
        <w:t>      14. Бөлімнің миссиясы:</w:t>
      </w:r>
      <w:r>
        <w:br/>
      </w:r>
      <w:r>
        <w:rPr>
          <w:rFonts w:ascii="Times New Roman"/>
          <w:b w:val="false"/>
          <w:i w:val="false"/>
          <w:color w:val="000000"/>
          <w:sz w:val="28"/>
        </w:rPr>
        <w:t>
      бюджеттік жоспарлау, облыстың әлеуметтік-экономикалық дамуының негізгі бағыттарын әзірлеу мен іске асыруда ведомствоаралық және салааралық үйлестіру, өңірлік саясатты жүзеге асыру бойынша жұмыстарды үйлестіру.</w:t>
      </w:r>
      <w:r>
        <w:br/>
      </w:r>
      <w:r>
        <w:rPr>
          <w:rFonts w:ascii="Times New Roman"/>
          <w:b w:val="false"/>
          <w:i w:val="false"/>
          <w:color w:val="000000"/>
          <w:sz w:val="28"/>
        </w:rPr>
        <w:t>
      15. Міндеттері:</w:t>
      </w:r>
      <w:r>
        <w:br/>
      </w:r>
      <w:r>
        <w:rPr>
          <w:rFonts w:ascii="Times New Roman"/>
          <w:b w:val="false"/>
          <w:i w:val="false"/>
          <w:color w:val="000000"/>
          <w:sz w:val="28"/>
        </w:rPr>
        <w:t>
      1) Жуалы ауданының әлеуметтік-экономикалық дамуының негізгі бағыттарын қалыптастыру, мемлекеттік басқару жүйесінің құжаттарын әзірлеу бойынша жергілікті атқарушы органдардың қызметін үйлестіру, мемлекеттік жоспарлау жүйесінің құжаттарына мониторинг жүргізу және бағалау;</w:t>
      </w:r>
      <w:r>
        <w:br/>
      </w:r>
      <w:r>
        <w:rPr>
          <w:rFonts w:ascii="Times New Roman"/>
          <w:b w:val="false"/>
          <w:i w:val="false"/>
          <w:color w:val="000000"/>
          <w:sz w:val="28"/>
        </w:rPr>
        <w:t>
      2) Жоспарлы кезеңге аудан бюджетін әзірлеу және қалыптастыру;</w:t>
      </w:r>
      <w:r>
        <w:br/>
      </w:r>
      <w:r>
        <w:rPr>
          <w:rFonts w:ascii="Times New Roman"/>
          <w:b w:val="false"/>
          <w:i w:val="false"/>
          <w:color w:val="000000"/>
          <w:sz w:val="28"/>
        </w:rPr>
        <w:t>
      3) Қазақстан Республикасының заңнамасына сәйкес бағаланатын жергілікті атқарушы органдардың қызметінің тиімділігін бағалау.</w:t>
      </w:r>
      <w:r>
        <w:br/>
      </w:r>
      <w:r>
        <w:rPr>
          <w:rFonts w:ascii="Times New Roman"/>
          <w:b w:val="false"/>
          <w:i w:val="false"/>
          <w:color w:val="000000"/>
          <w:sz w:val="28"/>
        </w:rPr>
        <w:t>
      4) Өңірлк саясатты жүзеге асыру бойынша жұмыстарды үйлестіру.</w:t>
      </w:r>
      <w:r>
        <w:br/>
      </w:r>
      <w:r>
        <w:rPr>
          <w:rFonts w:ascii="Times New Roman"/>
          <w:b w:val="false"/>
          <w:i w:val="false"/>
          <w:color w:val="000000"/>
          <w:sz w:val="28"/>
        </w:rPr>
        <w:t>
      16. Функциялары:</w:t>
      </w:r>
      <w:r>
        <w:br/>
      </w:r>
      <w:r>
        <w:rPr>
          <w:rFonts w:ascii="Times New Roman"/>
          <w:b w:val="false"/>
          <w:i w:val="false"/>
          <w:color w:val="000000"/>
          <w:sz w:val="28"/>
        </w:rPr>
        <w:t>
      1) Жылсайын жылжымалы негізінде бес жылға арналған әлеуметтік-экономикалық даму болжамын және үш жылға арналған бюджет өлшемдерін әзірлеу және бекіту;</w:t>
      </w:r>
      <w:r>
        <w:br/>
      </w:r>
      <w:r>
        <w:rPr>
          <w:rFonts w:ascii="Times New Roman"/>
          <w:b w:val="false"/>
          <w:i w:val="false"/>
          <w:color w:val="000000"/>
          <w:sz w:val="28"/>
        </w:rPr>
        <w:t>
      2) Жуалы ауданның бес жылға арналған даму бағдарламасын әзірлеу және бекіту;</w:t>
      </w:r>
      <w:r>
        <w:br/>
      </w:r>
      <w:r>
        <w:rPr>
          <w:rFonts w:ascii="Times New Roman"/>
          <w:b w:val="false"/>
          <w:i w:val="false"/>
          <w:color w:val="000000"/>
          <w:sz w:val="28"/>
        </w:rPr>
        <w:t>
      3) Стратегиялық және бағдарламалық құжаттарды іске асыру мониторингін қамтамасыз ету;</w:t>
      </w:r>
      <w:r>
        <w:br/>
      </w:r>
      <w:r>
        <w:rPr>
          <w:rFonts w:ascii="Times New Roman"/>
          <w:b w:val="false"/>
          <w:i w:val="false"/>
          <w:color w:val="000000"/>
          <w:sz w:val="28"/>
        </w:rPr>
        <w:t>
      4) Әлеуметтік-экономикалық көрсеткіштердің мониторингі;</w:t>
      </w:r>
      <w:r>
        <w:br/>
      </w:r>
      <w:r>
        <w:rPr>
          <w:rFonts w:ascii="Times New Roman"/>
          <w:b w:val="false"/>
          <w:i w:val="false"/>
          <w:color w:val="000000"/>
          <w:sz w:val="28"/>
        </w:rPr>
        <w:t>
      5) Ауылдық елді мекендердің әлеуметтік-экономикалық дамуына мониторинг және талдау жүргізу;</w:t>
      </w:r>
      <w:r>
        <w:br/>
      </w:r>
      <w:r>
        <w:rPr>
          <w:rFonts w:ascii="Times New Roman"/>
          <w:b w:val="false"/>
          <w:i w:val="false"/>
          <w:color w:val="000000"/>
          <w:sz w:val="28"/>
        </w:rPr>
        <w:t>
      6) Тіректі ауылдық елді мекендердің, сондай-ақ әлеуметтік-экономикалық даму әлеуеті жоғары, орташа, төмен ауылдық елді мекендердің тізбесін анықтау, сондай-ақ тректі ауылдық елді-мекендерді, аудандар орталықтарын дамытудың кешенді жоспарын және селолық округтердің орталық қоныстарын дамыту жөніндегі іс-шаралар жоспарын әзірлеу бойынша жұмыстарды үйлестіру.</w:t>
      </w:r>
      <w:r>
        <w:br/>
      </w:r>
      <w:r>
        <w:rPr>
          <w:rFonts w:ascii="Times New Roman"/>
          <w:b w:val="false"/>
          <w:i w:val="false"/>
          <w:color w:val="000000"/>
          <w:sz w:val="28"/>
        </w:rPr>
        <w:t>
      7) Бағалауға жататын жергілікті атқарушы органдардың қадағалайтын салаларындағы стратегиялық мақсаттар мен міндеттерге қол жеткізу және іске асыру тиімділігіне бағалау жүргізу.</w:t>
      </w:r>
      <w:r>
        <w:br/>
      </w:r>
      <w:r>
        <w:rPr>
          <w:rFonts w:ascii="Times New Roman"/>
          <w:b w:val="false"/>
          <w:i w:val="false"/>
          <w:color w:val="000000"/>
          <w:sz w:val="28"/>
        </w:rPr>
        <w:t>
      8) Бағалауға уәкілетті атөарушы органдар ұсынған қорытындалардың негізінде бағаланатын жергілікті атқарушы органдардың қызметінің тиімділігін жалпы бағалау;</w:t>
      </w:r>
      <w:r>
        <w:br/>
      </w:r>
      <w:r>
        <w:rPr>
          <w:rFonts w:ascii="Times New Roman"/>
          <w:b w:val="false"/>
          <w:i w:val="false"/>
          <w:color w:val="000000"/>
          <w:sz w:val="28"/>
        </w:rPr>
        <w:t>
      9) Жергілікті бюджеттен қаржыландыратын жергілікті атқарушы органдардың бюджеттік өтінімдерін қарау, бағалау және олар бойынша қорытындылар дайындау.</w:t>
      </w:r>
      <w:r>
        <w:br/>
      </w:r>
      <w:r>
        <w:rPr>
          <w:rFonts w:ascii="Times New Roman"/>
          <w:b w:val="false"/>
          <w:i w:val="false"/>
          <w:color w:val="000000"/>
          <w:sz w:val="28"/>
        </w:rPr>
        <w:t>
      10) Аудандық бюджет жобасын әзірлеу және оны мәслихатқа бекітуге ұсыну;</w:t>
      </w:r>
      <w:r>
        <w:br/>
      </w:r>
      <w:r>
        <w:rPr>
          <w:rFonts w:ascii="Times New Roman"/>
          <w:b w:val="false"/>
          <w:i w:val="false"/>
          <w:color w:val="000000"/>
          <w:sz w:val="28"/>
        </w:rPr>
        <w:t>
      11) Жоғарғы органдарға мемлекеттік қаражаттар есебінен жүзеге асырылатын даму бюджеті және жергілікті бюджет қаражаттарының бағыттары туралы мәліметтер әзірлеу және ұсыну;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Өз құзыры шегінде мемлекеттік органдарға, қоғамдық және басқада мекемелерге, бұқаралық ақпарат құралдарына ақпараттық-талдау құжаттарын дайындауға және ұсынуға;</w:t>
      </w:r>
      <w:r>
        <w:br/>
      </w:r>
      <w:r>
        <w:rPr>
          <w:rFonts w:ascii="Times New Roman"/>
          <w:b w:val="false"/>
          <w:i w:val="false"/>
          <w:color w:val="000000"/>
          <w:sz w:val="28"/>
        </w:rPr>
        <w:t>
      2) Өз құзыры шегінде нормативтік және құқықтық актілерді әзірлеуге;</w:t>
      </w:r>
      <w:r>
        <w:br/>
      </w:r>
      <w:r>
        <w:rPr>
          <w:rFonts w:ascii="Times New Roman"/>
          <w:b w:val="false"/>
          <w:i w:val="false"/>
          <w:color w:val="000000"/>
          <w:sz w:val="28"/>
        </w:rPr>
        <w:t>
      3) Өз құзыры шегінде жергілікті атқарушы органдардан, кәсіпорындардан, ұйымдардан және басқада мекемелерден ақпараттар мен құжаттарға ресми сұрау салуға және оларды алуға;</w:t>
      </w:r>
      <w:r>
        <w:br/>
      </w:r>
      <w:r>
        <w:rPr>
          <w:rFonts w:ascii="Times New Roman"/>
          <w:b w:val="false"/>
          <w:i w:val="false"/>
          <w:color w:val="000000"/>
          <w:sz w:val="28"/>
        </w:rPr>
        <w:t>
      4) Жергілікті атқарушы органдардың өкілдері мен тәуелсіз сарапшыларды мониторинг объектілерін және ақпаратқа жасалған талдауды тікелей тексеру, сараптаманы өткізу және кеңес берулері үшін тартуға;</w:t>
      </w:r>
      <w:r>
        <w:br/>
      </w:r>
      <w:r>
        <w:rPr>
          <w:rFonts w:ascii="Times New Roman"/>
          <w:b w:val="false"/>
          <w:i w:val="false"/>
          <w:color w:val="000000"/>
          <w:sz w:val="28"/>
        </w:rPr>
        <w:t>
      5)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тағы басқа) ресми сұрау салуға;</w:t>
      </w:r>
      <w:r>
        <w:br/>
      </w:r>
      <w:r>
        <w:rPr>
          <w:rFonts w:ascii="Times New Roman"/>
          <w:b w:val="false"/>
          <w:i w:val="false"/>
          <w:color w:val="000000"/>
          <w:sz w:val="28"/>
        </w:rPr>
        <w:t>
      Мінтеттері:</w:t>
      </w:r>
      <w:r>
        <w:br/>
      </w:r>
      <w:r>
        <w:rPr>
          <w:rFonts w:ascii="Times New Roman"/>
          <w:b w:val="false"/>
          <w:i w:val="false"/>
          <w:color w:val="000000"/>
          <w:sz w:val="28"/>
        </w:rPr>
        <w:t>
      1) Жуалы ауданы әкімдігіне, Жуалы ауданын дамытудың негізгі бағыттары жөнінде ұсынысты енгізу;</w:t>
      </w:r>
      <w:r>
        <w:br/>
      </w:r>
      <w:r>
        <w:rPr>
          <w:rFonts w:ascii="Times New Roman"/>
          <w:b w:val="false"/>
          <w:i w:val="false"/>
          <w:color w:val="000000"/>
          <w:sz w:val="28"/>
        </w:rPr>
        <w:t>
      2) Бөлім осы </w:t>
      </w:r>
      <w:r>
        <w:rPr>
          <w:rFonts w:ascii="Times New Roman"/>
          <w:b w:val="false"/>
          <w:i w:val="false"/>
          <w:color w:val="000000"/>
          <w:sz w:val="28"/>
        </w:rPr>
        <w:t>Ережеде</w:t>
      </w:r>
      <w:r>
        <w:rPr>
          <w:rFonts w:ascii="Times New Roman"/>
          <w:b w:val="false"/>
          <w:i w:val="false"/>
          <w:color w:val="000000"/>
          <w:sz w:val="28"/>
        </w:rPr>
        <w:t xml:space="preserve"> бекітілген қызмет мақсатына және мәніне сәйкес келмейтін қызметпен өкілетті органың рұқсатымен ғана жүзеге асыра алады;</w:t>
      </w:r>
      <w:r>
        <w:br/>
      </w:r>
      <w:r>
        <w:rPr>
          <w:rFonts w:ascii="Times New Roman"/>
          <w:b w:val="false"/>
          <w:i w:val="false"/>
          <w:color w:val="000000"/>
          <w:sz w:val="28"/>
        </w:rPr>
        <w:t>
      4) Бөлім өз функциясына сәйкес келмейтін келісімдер меншік иесінің немесе өкілетті органның талап етуі бойынша, заңнамада анықталған тәртіпке сай заңсыз деп танылуы мүмкін.</w:t>
      </w:r>
    </w:p>
    <w:bookmarkStart w:name="z10" w:id="5"/>
    <w:p>
      <w:pPr>
        <w:spacing w:after="0"/>
        <w:ind w:left="0"/>
        <w:jc w:val="left"/>
      </w:pPr>
      <w:r>
        <w:rPr>
          <w:rFonts w:ascii="Times New Roman"/>
          <w:b/>
          <w:i w:val="false"/>
          <w:color w:val="000000"/>
        </w:rPr>
        <w:t xml:space="preserve"> 
3. Бөлімнің қызметін ұйымдастыру</w:t>
      </w:r>
    </w:p>
    <w:bookmarkEnd w:id="5"/>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Бөлімнің бірінші басшысын Ауданның әкімі қызметке тағайындайды және қызметтен босатады:</w:t>
      </w:r>
      <w:r>
        <w:br/>
      </w:r>
      <w:r>
        <w:rPr>
          <w:rFonts w:ascii="Times New Roman"/>
          <w:b w:val="false"/>
          <w:i w:val="false"/>
          <w:color w:val="000000"/>
          <w:sz w:val="28"/>
        </w:rPr>
        <w:t>
      20. Бөлімнің бірінші басшысын орынбасарлары жоқ</w:t>
      </w:r>
      <w:r>
        <w:br/>
      </w:r>
      <w:r>
        <w:rPr>
          <w:rFonts w:ascii="Times New Roman"/>
          <w:b w:val="false"/>
          <w:i w:val="false"/>
          <w:color w:val="000000"/>
          <w:sz w:val="28"/>
        </w:rPr>
        <w:t>
      21. Бөлімнің бірінші басшысынның өкілеттігі:</w:t>
      </w:r>
      <w:r>
        <w:br/>
      </w:r>
      <w:r>
        <w:rPr>
          <w:rFonts w:ascii="Times New Roman"/>
          <w:b w:val="false"/>
          <w:i w:val="false"/>
          <w:color w:val="000000"/>
          <w:sz w:val="28"/>
        </w:rPr>
        <w:t>
      1) бөлім атынан сенім хатсыз әрекет етеді;</w:t>
      </w:r>
      <w:r>
        <w:br/>
      </w:r>
      <w:r>
        <w:rPr>
          <w:rFonts w:ascii="Times New Roman"/>
          <w:b w:val="false"/>
          <w:i w:val="false"/>
          <w:color w:val="000000"/>
          <w:sz w:val="28"/>
        </w:rPr>
        <w:t>
      2) барлық органдарда бөлімнің мүддесін қорғайды;</w:t>
      </w:r>
      <w:r>
        <w:br/>
      </w:r>
      <w:r>
        <w:rPr>
          <w:rFonts w:ascii="Times New Roman"/>
          <w:b w:val="false"/>
          <w:i w:val="false"/>
          <w:color w:val="000000"/>
          <w:sz w:val="28"/>
        </w:rPr>
        <w:t>
      3) бөлімнің мүлкіне қожалық етеді, келісім жасайды, сенімхаттар береді;</w:t>
      </w:r>
      <w:r>
        <w:br/>
      </w:r>
      <w:r>
        <w:rPr>
          <w:rFonts w:ascii="Times New Roman"/>
          <w:b w:val="false"/>
          <w:i w:val="false"/>
          <w:color w:val="000000"/>
          <w:sz w:val="28"/>
        </w:rPr>
        <w:t>
      4) банкіде есепшоттар ашады, мәмілелер жасайды;</w:t>
      </w:r>
      <w:r>
        <w:br/>
      </w:r>
      <w:r>
        <w:rPr>
          <w:rFonts w:ascii="Times New Roman"/>
          <w:b w:val="false"/>
          <w:i w:val="false"/>
          <w:color w:val="000000"/>
          <w:sz w:val="28"/>
        </w:rPr>
        <w:t>
      5)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6) бөлімнің қызметкерлерін жұмысқа қабылдайды және жұмыстан шығарады;</w:t>
      </w:r>
      <w:r>
        <w:br/>
      </w:r>
      <w:r>
        <w:rPr>
          <w:rFonts w:ascii="Times New Roman"/>
          <w:b w:val="false"/>
          <w:i w:val="false"/>
          <w:color w:val="000000"/>
          <w:sz w:val="28"/>
        </w:rPr>
        <w:t>
      7) қызметкерлерді марапаттау және оларға шара қолдануды анықтайды;</w:t>
      </w:r>
      <w:r>
        <w:br/>
      </w:r>
      <w:r>
        <w:rPr>
          <w:rFonts w:ascii="Times New Roman"/>
          <w:b w:val="false"/>
          <w:i w:val="false"/>
          <w:color w:val="000000"/>
          <w:sz w:val="28"/>
        </w:rPr>
        <w:t>
      8) Бөлімнің құрылымдық бөлімшелері туралы ережені бекітеді;</w:t>
      </w:r>
      <w:r>
        <w:br/>
      </w:r>
      <w:r>
        <w:rPr>
          <w:rFonts w:ascii="Times New Roman"/>
          <w:b w:val="false"/>
          <w:i w:val="false"/>
          <w:color w:val="000000"/>
          <w:sz w:val="28"/>
        </w:rPr>
        <w:t>
      9) сыбайлас жемқорлыққа қарсы іс-қимыл үшін дербес жауаптылық белгілене отырып, осы жөнінде тікелей міндет жүктейді.</w:t>
      </w:r>
      <w:r>
        <w:br/>
      </w:r>
      <w:r>
        <w:rPr>
          <w:rFonts w:ascii="Times New Roman"/>
          <w:b w:val="false"/>
          <w:i w:val="false"/>
          <w:color w:val="000000"/>
          <w:sz w:val="28"/>
        </w:rPr>
        <w:t>
      Бөлімнің бірінші басшысы болмаған кезде оның өкілеттіктерін қолданыстағы заңнамаға сәйкес оны алмастыратын тұлға орындайды.</w:t>
      </w:r>
    </w:p>
    <w:bookmarkStart w:name="z11" w:id="6"/>
    <w:p>
      <w:pPr>
        <w:spacing w:after="0"/>
        <w:ind w:left="0"/>
        <w:jc w:val="left"/>
      </w:pPr>
      <w:r>
        <w:rPr>
          <w:rFonts w:ascii="Times New Roman"/>
          <w:b/>
          <w:i w:val="false"/>
          <w:color w:val="000000"/>
        </w:rPr>
        <w:t xml:space="preserve"> 
4. Бөлімнің мүлкі</w:t>
      </w:r>
    </w:p>
    <w:bookmarkEnd w:id="6"/>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Бөлімнің мүлкі оған меншік иесі берген мүлік есебінен қалыптастырылады.</w:t>
      </w:r>
      <w:r>
        <w:br/>
      </w:r>
      <w:r>
        <w:rPr>
          <w:rFonts w:ascii="Times New Roman"/>
          <w:b w:val="false"/>
          <w:i w:val="false"/>
          <w:color w:val="000000"/>
          <w:sz w:val="28"/>
        </w:rPr>
        <w:t>
      23. Бөлімге бекітілген мүлік коммуналдық меншікке жатады.</w:t>
      </w:r>
      <w:r>
        <w:br/>
      </w: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7"/>
    <w:p>
      <w:pPr>
        <w:spacing w:after="0"/>
        <w:ind w:left="0"/>
        <w:jc w:val="left"/>
      </w:pPr>
      <w:r>
        <w:rPr>
          <w:rFonts w:ascii="Times New Roman"/>
          <w:b/>
          <w:i w:val="false"/>
          <w:color w:val="000000"/>
        </w:rPr>
        <w:t xml:space="preserve"> 
5. Бөлімді қайта ұйымдастыру және тарату</w:t>
      </w:r>
    </w:p>
    <w:bookmarkEnd w:id="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