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d312" w14:textId="37ad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Жуалы аудандық мәслихатының 2014 жылғы 28 наурыздағы № 26-11 шешімі. Жамбыл облысының Әділет департаментінде 2014 жылғы 23 сәуірдегі № 2186 болып тіркелді. Күші жойылды - Жамбыл облысы Жуалы аудандық мәслихатының 2018 жылғы 20 шілдедегі № 30-7 шешімімен</w:t>
      </w:r>
    </w:p>
    <w:p>
      <w:pPr>
        <w:spacing w:after="0"/>
        <w:ind w:left="0"/>
        <w:jc w:val="both"/>
      </w:pPr>
      <w:bookmarkStart w:name="z19" w:id="0"/>
      <w:r>
        <w:rPr>
          <w:rFonts w:ascii="Times New Roman"/>
          <w:b w:val="false"/>
          <w:i w:val="false"/>
          <w:color w:val="ff0000"/>
          <w:sz w:val="28"/>
        </w:rPr>
        <w:t xml:space="preserve">
      Ескерту. Күші жойылды - Жамбыл облысы Жуалы аудандық мәслихатының 20.07.2018 </w:t>
      </w:r>
      <w:r>
        <w:rPr>
          <w:rFonts w:ascii="Times New Roman"/>
          <w:b w:val="false"/>
          <w:i w:val="false"/>
          <w:color w:val="ff0000"/>
          <w:sz w:val="28"/>
        </w:rPr>
        <w:t>№ 30-7</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және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Қазақстан Республикасы Президентінің Жарлықтарына сәйкес, Жуалы аудандық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Қосымша беріліп отырған "Жуалы аудандық мәслихаты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аумақты әлеуметтік-экономикалық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4" w:id="4"/>
    <w:p>
      <w:pPr>
        <w:spacing w:after="0"/>
        <w:ind w:left="0"/>
        <w:jc w:val="both"/>
      </w:pPr>
      <w:r>
        <w:rPr>
          <w:rFonts w:ascii="Times New Roman"/>
          <w:b w:val="false"/>
          <w:i w:val="false"/>
          <w:color w:val="000000"/>
          <w:sz w:val="28"/>
        </w:rPr>
        <w:t>
      3. Осы шешім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хатшысының 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Елекбаев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Сыдығалиев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2014 жылғы 28 наурыздағы</w:t>
            </w:r>
            <w:r>
              <w:br/>
            </w:r>
            <w:r>
              <w:rPr>
                <w:rFonts w:ascii="Times New Roman"/>
                <w:b w:val="false"/>
                <w:i w:val="false"/>
                <w:color w:val="000000"/>
                <w:sz w:val="20"/>
              </w:rPr>
              <w:t>№ 26–11 шешімімен бекітілген</w:t>
            </w:r>
          </w:p>
        </w:tc>
      </w:tr>
    </w:tbl>
    <w:bookmarkStart w:name="z6" w:id="5"/>
    <w:p>
      <w:pPr>
        <w:spacing w:after="0"/>
        <w:ind w:left="0"/>
        <w:jc w:val="left"/>
      </w:pPr>
      <w:r>
        <w:rPr>
          <w:rFonts w:ascii="Times New Roman"/>
          <w:b/>
          <w:i w:val="false"/>
          <w:color w:val="000000"/>
        </w:rPr>
        <w:t xml:space="preserve"> "Жуалы аудандық мәслихаты аппараты" мемлекеттік мекеменің Ережесі</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"Жуалы аудандық мәслихаты аппараты" мемлекеттік мекеме (әрі қарай "мәслихат Аппараты"), Жуалы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p>
    <w:bookmarkEnd w:id="6"/>
    <w:bookmarkStart w:name="z25" w:id="7"/>
    <w:p>
      <w:pPr>
        <w:spacing w:after="0"/>
        <w:ind w:left="0"/>
        <w:jc w:val="both"/>
      </w:pPr>
      <w:r>
        <w:rPr>
          <w:rFonts w:ascii="Times New Roman"/>
          <w:b w:val="false"/>
          <w:i w:val="false"/>
          <w:color w:val="000000"/>
          <w:sz w:val="28"/>
        </w:rPr>
        <w:t>
      2. Жуалы аудандық мәслихаты аппаратының ведомстволары жоқ.</w:t>
      </w:r>
    </w:p>
    <w:bookmarkEnd w:id="7"/>
    <w:bookmarkStart w:name="z26" w:id="8"/>
    <w:p>
      <w:pPr>
        <w:spacing w:after="0"/>
        <w:ind w:left="0"/>
        <w:jc w:val="both"/>
      </w:pPr>
      <w:r>
        <w:rPr>
          <w:rFonts w:ascii="Times New Roman"/>
          <w:b w:val="false"/>
          <w:i w:val="false"/>
          <w:color w:val="000000"/>
          <w:sz w:val="28"/>
        </w:rPr>
        <w:t xml:space="preserve">
      3. "Жуалы аудандық мәслихаты аппараты" мемлекеттік мекемесі (әрі қарай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7" w:id="9"/>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8" w:id="10"/>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0"/>
    <w:bookmarkStart w:name="z29" w:id="11"/>
    <w:p>
      <w:pPr>
        <w:spacing w:after="0"/>
        <w:ind w:left="0"/>
        <w:jc w:val="both"/>
      </w:pPr>
      <w:r>
        <w:rPr>
          <w:rFonts w:ascii="Times New Roman"/>
          <w:b w:val="false"/>
          <w:i w:val="false"/>
          <w:color w:val="000000"/>
          <w:sz w:val="28"/>
        </w:rPr>
        <w:t>
      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30" w:id="12"/>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мәслихат хатшысының өкімімен және Қазақстан Республикасының заңнамасында көзделген басқа да актілермен ресімделетін құқықтық кесімдер қабылдайды.</w:t>
      </w:r>
    </w:p>
    <w:bookmarkEnd w:id="12"/>
    <w:bookmarkStart w:name="z31" w:id="13"/>
    <w:p>
      <w:pPr>
        <w:spacing w:after="0"/>
        <w:ind w:left="0"/>
        <w:jc w:val="both"/>
      </w:pPr>
      <w:r>
        <w:rPr>
          <w:rFonts w:ascii="Times New Roman"/>
          <w:b w:val="false"/>
          <w:i w:val="false"/>
          <w:color w:val="000000"/>
          <w:sz w:val="28"/>
        </w:rPr>
        <w:t>
      8. Мәслихат аппаратының құрылымы мен штат санының лимиті қолданыстағы заңнамаға сәйкес бекітіледі.</w:t>
      </w:r>
    </w:p>
    <w:bookmarkEnd w:id="13"/>
    <w:bookmarkStart w:name="z32" w:id="14"/>
    <w:p>
      <w:pPr>
        <w:spacing w:after="0"/>
        <w:ind w:left="0"/>
        <w:jc w:val="both"/>
      </w:pPr>
      <w:r>
        <w:rPr>
          <w:rFonts w:ascii="Times New Roman"/>
          <w:b w:val="false"/>
          <w:i w:val="false"/>
          <w:color w:val="000000"/>
          <w:sz w:val="28"/>
        </w:rPr>
        <w:t>
      9. Мекен жайы: Қазақстан Республикасы, Жамбыл облысы, Жуалы ауданы, Бауыржан Момышұлы ауылы, Жамбыл көшесі, № 12 үй, пошталық индекс: 080300.</w:t>
      </w:r>
    </w:p>
    <w:bookmarkEnd w:id="14"/>
    <w:bookmarkStart w:name="z33" w:id="15"/>
    <w:p>
      <w:pPr>
        <w:spacing w:after="0"/>
        <w:ind w:left="0"/>
        <w:jc w:val="both"/>
      </w:pPr>
      <w:r>
        <w:rPr>
          <w:rFonts w:ascii="Times New Roman"/>
          <w:b w:val="false"/>
          <w:i w:val="false"/>
          <w:color w:val="000000"/>
          <w:sz w:val="28"/>
        </w:rPr>
        <w:t>
      10. Мемлекеттік органның толық атауы – "Жуалы аудандық мәслихаты аппараты" мемлекеттік мекемесі.</w:t>
      </w:r>
    </w:p>
    <w:bookmarkEnd w:id="15"/>
    <w:bookmarkStart w:name="z34" w:id="16"/>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16"/>
    <w:bookmarkStart w:name="z35" w:id="17"/>
    <w:p>
      <w:pPr>
        <w:spacing w:after="0"/>
        <w:ind w:left="0"/>
        <w:jc w:val="both"/>
      </w:pPr>
      <w:r>
        <w:rPr>
          <w:rFonts w:ascii="Times New Roman"/>
          <w:b w:val="false"/>
          <w:i w:val="false"/>
          <w:color w:val="000000"/>
          <w:sz w:val="28"/>
        </w:rPr>
        <w:t>
      12. Мәслихат аппаратының қызметін қаржыландыру жергілікті бюджеттен жүзеге асырылады.</w:t>
      </w:r>
    </w:p>
    <w:bookmarkEnd w:id="17"/>
    <w:bookmarkStart w:name="z36" w:id="18"/>
    <w:p>
      <w:pPr>
        <w:spacing w:after="0"/>
        <w:ind w:left="0"/>
        <w:jc w:val="both"/>
      </w:pPr>
      <w:r>
        <w:rPr>
          <w:rFonts w:ascii="Times New Roman"/>
          <w:b w:val="false"/>
          <w:i w:val="false"/>
          <w:color w:val="000000"/>
          <w:sz w:val="28"/>
        </w:rPr>
        <w:t>
      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p>
    <w:bookmarkEnd w:id="18"/>
    <w:bookmarkStart w:name="z8"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14. Мәслихат аппаратының миссиясы: Жуалы аудандық мәслихаттың оның органдары мен депутаттарының қызметін қамтамасыз ету.</w:t>
      </w:r>
    </w:p>
    <w:bookmarkEnd w:id="20"/>
    <w:bookmarkStart w:name="z38" w:id="21"/>
    <w:p>
      <w:pPr>
        <w:spacing w:after="0"/>
        <w:ind w:left="0"/>
        <w:jc w:val="both"/>
      </w:pPr>
      <w:r>
        <w:rPr>
          <w:rFonts w:ascii="Times New Roman"/>
          <w:b w:val="false"/>
          <w:i w:val="false"/>
          <w:color w:val="000000"/>
          <w:sz w:val="28"/>
        </w:rPr>
        <w:t>
      15. Міндеттері: Жуалы аудындық мәслихатының ұйымдық және сессиялық қызметін қамтамасыз ету.</w:t>
      </w:r>
    </w:p>
    <w:bookmarkEnd w:id="21"/>
    <w:bookmarkStart w:name="z39" w:id="22"/>
    <w:p>
      <w:pPr>
        <w:spacing w:after="0"/>
        <w:ind w:left="0"/>
        <w:jc w:val="both"/>
      </w:pPr>
      <w:r>
        <w:rPr>
          <w:rFonts w:ascii="Times New Roman"/>
          <w:b w:val="false"/>
          <w:i w:val="false"/>
          <w:color w:val="000000"/>
          <w:sz w:val="28"/>
        </w:rPr>
        <w:t>
      16. Функциялары:</w:t>
      </w:r>
    </w:p>
    <w:bookmarkEnd w:id="22"/>
    <w:bookmarkStart w:name="z40" w:id="23"/>
    <w:p>
      <w:pPr>
        <w:spacing w:after="0"/>
        <w:ind w:left="0"/>
        <w:jc w:val="both"/>
      </w:pPr>
      <w:r>
        <w:rPr>
          <w:rFonts w:ascii="Times New Roman"/>
          <w:b w:val="false"/>
          <w:i w:val="false"/>
          <w:color w:val="000000"/>
          <w:sz w:val="28"/>
        </w:rPr>
        <w:t>
      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белгіленген өкілеттіктер шеңберінде өзара іс-қимылын жүзеге асырады;</w:t>
      </w:r>
    </w:p>
    <w:bookmarkEnd w:id="23"/>
    <w:bookmarkStart w:name="z41" w:id="24"/>
    <w:p>
      <w:pPr>
        <w:spacing w:after="0"/>
        <w:ind w:left="0"/>
        <w:jc w:val="both"/>
      </w:pPr>
      <w:r>
        <w:rPr>
          <w:rFonts w:ascii="Times New Roman"/>
          <w:b w:val="false"/>
          <w:i w:val="false"/>
          <w:color w:val="000000"/>
          <w:sz w:val="28"/>
        </w:rPr>
        <w:t>
      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p>
    <w:bookmarkEnd w:id="24"/>
    <w:bookmarkStart w:name="z42" w:id="25"/>
    <w:p>
      <w:pPr>
        <w:spacing w:after="0"/>
        <w:ind w:left="0"/>
        <w:jc w:val="both"/>
      </w:pPr>
      <w:r>
        <w:rPr>
          <w:rFonts w:ascii="Times New Roman"/>
          <w:b w:val="false"/>
          <w:i w:val="false"/>
          <w:color w:val="000000"/>
          <w:sz w:val="28"/>
        </w:rPr>
        <w:t>
      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p>
    <w:bookmarkEnd w:id="25"/>
    <w:bookmarkStart w:name="z43" w:id="26"/>
    <w:p>
      <w:pPr>
        <w:spacing w:after="0"/>
        <w:ind w:left="0"/>
        <w:jc w:val="both"/>
      </w:pPr>
      <w:r>
        <w:rPr>
          <w:rFonts w:ascii="Times New Roman"/>
          <w:b w:val="false"/>
          <w:i w:val="false"/>
          <w:color w:val="000000"/>
          <w:sz w:val="28"/>
        </w:rPr>
        <w:t>
      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p>
    <w:bookmarkEnd w:id="26"/>
    <w:bookmarkStart w:name="z44" w:id="27"/>
    <w:p>
      <w:pPr>
        <w:spacing w:after="0"/>
        <w:ind w:left="0"/>
        <w:jc w:val="both"/>
      </w:pPr>
      <w:r>
        <w:rPr>
          <w:rFonts w:ascii="Times New Roman"/>
          <w:b w:val="false"/>
          <w:i w:val="false"/>
          <w:color w:val="000000"/>
          <w:sz w:val="28"/>
        </w:rPr>
        <w:t>
      5) депутаттық сұраулардың уақытылы қаралуына есеп және бақылау жүргізеді;</w:t>
      </w:r>
    </w:p>
    <w:bookmarkEnd w:id="27"/>
    <w:bookmarkStart w:name="z45" w:id="28"/>
    <w:p>
      <w:pPr>
        <w:spacing w:after="0"/>
        <w:ind w:left="0"/>
        <w:jc w:val="both"/>
      </w:pPr>
      <w:r>
        <w:rPr>
          <w:rFonts w:ascii="Times New Roman"/>
          <w:b w:val="false"/>
          <w:i w:val="false"/>
          <w:color w:val="000000"/>
          <w:sz w:val="28"/>
        </w:rPr>
        <w:t>
      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оны іс жүзіне асырады;</w:t>
      </w:r>
    </w:p>
    <w:bookmarkEnd w:id="28"/>
    <w:bookmarkStart w:name="z46" w:id="29"/>
    <w:p>
      <w:pPr>
        <w:spacing w:after="0"/>
        <w:ind w:left="0"/>
        <w:jc w:val="both"/>
      </w:pPr>
      <w:r>
        <w:rPr>
          <w:rFonts w:ascii="Times New Roman"/>
          <w:b w:val="false"/>
          <w:i w:val="false"/>
          <w:color w:val="000000"/>
          <w:sz w:val="28"/>
        </w:rPr>
        <w:t>
      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 қояды;</w:t>
      </w:r>
    </w:p>
    <w:bookmarkEnd w:id="29"/>
    <w:bookmarkStart w:name="z47" w:id="30"/>
    <w:p>
      <w:pPr>
        <w:spacing w:after="0"/>
        <w:ind w:left="0"/>
        <w:jc w:val="both"/>
      </w:pPr>
      <w:r>
        <w:rPr>
          <w:rFonts w:ascii="Times New Roman"/>
          <w:b w:val="false"/>
          <w:i w:val="false"/>
          <w:color w:val="000000"/>
          <w:sz w:val="28"/>
        </w:rPr>
        <w:t>
      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p>
    <w:bookmarkEnd w:id="30"/>
    <w:bookmarkStart w:name="z48" w:id="31"/>
    <w:p>
      <w:pPr>
        <w:spacing w:after="0"/>
        <w:ind w:left="0"/>
        <w:jc w:val="both"/>
      </w:pPr>
      <w:r>
        <w:rPr>
          <w:rFonts w:ascii="Times New Roman"/>
          <w:b w:val="false"/>
          <w:i w:val="false"/>
          <w:color w:val="000000"/>
          <w:sz w:val="28"/>
        </w:rPr>
        <w:t>
      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p>
    <w:bookmarkEnd w:id="31"/>
    <w:bookmarkStart w:name="z49" w:id="32"/>
    <w:p>
      <w:pPr>
        <w:spacing w:after="0"/>
        <w:ind w:left="0"/>
        <w:jc w:val="both"/>
      </w:pPr>
      <w:r>
        <w:rPr>
          <w:rFonts w:ascii="Times New Roman"/>
          <w:b w:val="false"/>
          <w:i w:val="false"/>
          <w:color w:val="000000"/>
          <w:sz w:val="28"/>
        </w:rPr>
        <w:t>
      10) азаматтардың хаттарын, арыздары мен шағымдарын есепке алуды, тіркеуді жүргізеді, олардың уақытылы қаралуын ұйымдастырады;</w:t>
      </w:r>
    </w:p>
    <w:bookmarkEnd w:id="32"/>
    <w:bookmarkStart w:name="z50" w:id="33"/>
    <w:p>
      <w:pPr>
        <w:spacing w:after="0"/>
        <w:ind w:left="0"/>
        <w:jc w:val="both"/>
      </w:pPr>
      <w:r>
        <w:rPr>
          <w:rFonts w:ascii="Times New Roman"/>
          <w:b w:val="false"/>
          <w:i w:val="false"/>
          <w:color w:val="000000"/>
          <w:sz w:val="28"/>
        </w:rPr>
        <w:t>
      11) құжаттарды басуды, көшірмесін түсіруді және жедел көбейтуді қамтамасыз етеді;</w:t>
      </w:r>
    </w:p>
    <w:bookmarkEnd w:id="33"/>
    <w:bookmarkStart w:name="z51" w:id="34"/>
    <w:p>
      <w:pPr>
        <w:spacing w:after="0"/>
        <w:ind w:left="0"/>
        <w:jc w:val="both"/>
      </w:pPr>
      <w:r>
        <w:rPr>
          <w:rFonts w:ascii="Times New Roman"/>
          <w:b w:val="false"/>
          <w:i w:val="false"/>
          <w:color w:val="000000"/>
          <w:sz w:val="28"/>
        </w:rPr>
        <w:t>
      12) материалдарды рәсімдеу, сақтау және уақытылы мұрағатқа өткізуді қамтамасыз етеді;</w:t>
      </w:r>
    </w:p>
    <w:bookmarkEnd w:id="34"/>
    <w:bookmarkStart w:name="z52" w:id="35"/>
    <w:p>
      <w:pPr>
        <w:spacing w:after="0"/>
        <w:ind w:left="0"/>
        <w:jc w:val="both"/>
      </w:pPr>
      <w:r>
        <w:rPr>
          <w:rFonts w:ascii="Times New Roman"/>
          <w:b w:val="false"/>
          <w:i w:val="false"/>
          <w:color w:val="000000"/>
          <w:sz w:val="28"/>
        </w:rPr>
        <w:t>
      13) аппарат қызметкерлерінің жеке іс құжаттарын есепке алуды ұйымдастырады.</w:t>
      </w:r>
    </w:p>
    <w:bookmarkEnd w:id="35"/>
    <w:bookmarkStart w:name="z53" w:id="36"/>
    <w:p>
      <w:pPr>
        <w:spacing w:after="0"/>
        <w:ind w:left="0"/>
        <w:jc w:val="both"/>
      </w:pPr>
      <w:r>
        <w:rPr>
          <w:rFonts w:ascii="Times New Roman"/>
          <w:b w:val="false"/>
          <w:i w:val="false"/>
          <w:color w:val="000000"/>
          <w:sz w:val="28"/>
        </w:rPr>
        <w:t>
      17.Құқықтары мен міндеттері:</w:t>
      </w:r>
    </w:p>
    <w:bookmarkEnd w:id="36"/>
    <w:bookmarkStart w:name="z54" w:id="37"/>
    <w:p>
      <w:pPr>
        <w:spacing w:after="0"/>
        <w:ind w:left="0"/>
        <w:jc w:val="both"/>
      </w:pPr>
      <w:r>
        <w:rPr>
          <w:rFonts w:ascii="Times New Roman"/>
          <w:b w:val="false"/>
          <w:i w:val="false"/>
          <w:color w:val="000000"/>
          <w:sz w:val="28"/>
        </w:rPr>
        <w:t>
      Құқықтары:</w:t>
      </w:r>
    </w:p>
    <w:bookmarkEnd w:id="37"/>
    <w:bookmarkStart w:name="z55" w:id="38"/>
    <w:p>
      <w:pPr>
        <w:spacing w:after="0"/>
        <w:ind w:left="0"/>
        <w:jc w:val="both"/>
      </w:pPr>
      <w:r>
        <w:rPr>
          <w:rFonts w:ascii="Times New Roman"/>
          <w:b w:val="false"/>
          <w:i w:val="false"/>
          <w:color w:val="000000"/>
          <w:sz w:val="28"/>
        </w:rPr>
        <w:t>
      1) мәслихат депутаттарынан олардың қызметі жөніндегі мәселелер бойынша мәліметтер, ақпараттар сұратуға;</w:t>
      </w:r>
    </w:p>
    <w:bookmarkEnd w:id="38"/>
    <w:bookmarkStart w:name="z56" w:id="39"/>
    <w:p>
      <w:pPr>
        <w:spacing w:after="0"/>
        <w:ind w:left="0"/>
        <w:jc w:val="both"/>
      </w:pPr>
      <w:r>
        <w:rPr>
          <w:rFonts w:ascii="Times New Roman"/>
          <w:b w:val="false"/>
          <w:i w:val="false"/>
          <w:color w:val="000000"/>
          <w:sz w:val="28"/>
        </w:rPr>
        <w:t>
      2) өзінің қызмет барысында пайда болған ұсыныстарды мәслихат қарауына енгізуге;</w:t>
      </w:r>
    </w:p>
    <w:bookmarkEnd w:id="39"/>
    <w:bookmarkStart w:name="z57" w:id="40"/>
    <w:p>
      <w:pPr>
        <w:spacing w:after="0"/>
        <w:ind w:left="0"/>
        <w:jc w:val="both"/>
      </w:pPr>
      <w:r>
        <w:rPr>
          <w:rFonts w:ascii="Times New Roman"/>
          <w:b w:val="false"/>
          <w:i w:val="false"/>
          <w:color w:val="000000"/>
          <w:sz w:val="28"/>
        </w:rPr>
        <w:t>
      3) тиісті мемлекеттік және қоғамдық органдардан, заңды тұлғалардан жұмысқа қажетті құжаттар мен материалдар сұратуға;</w:t>
      </w:r>
    </w:p>
    <w:bookmarkEnd w:id="40"/>
    <w:bookmarkStart w:name="z58" w:id="41"/>
    <w:p>
      <w:pPr>
        <w:spacing w:after="0"/>
        <w:ind w:left="0"/>
        <w:jc w:val="both"/>
      </w:pPr>
      <w:r>
        <w:rPr>
          <w:rFonts w:ascii="Times New Roman"/>
          <w:b w:val="false"/>
          <w:i w:val="false"/>
          <w:color w:val="000000"/>
          <w:sz w:val="28"/>
        </w:rPr>
        <w:t>
      4) мемлекеттік органдардың, қоғамдық ұйымдардың және ғылыми мекемелердің қызметкерлерін мәслихаттың және оның комиссияларының қарауына ұсынылған мәселелерді дайындауға қатысу үшін тартуға;</w:t>
      </w:r>
    </w:p>
    <w:bookmarkEnd w:id="41"/>
    <w:bookmarkStart w:name="z59" w:id="42"/>
    <w:p>
      <w:pPr>
        <w:spacing w:after="0"/>
        <w:ind w:left="0"/>
        <w:jc w:val="both"/>
      </w:pPr>
      <w:r>
        <w:rPr>
          <w:rFonts w:ascii="Times New Roman"/>
          <w:b w:val="false"/>
          <w:i w:val="false"/>
          <w:color w:val="000000"/>
          <w:sz w:val="28"/>
        </w:rPr>
        <w:t>
      5) тиісі бойынша мемлекеттік және қоғамдық органдарға, заңды тұлғаларға қарау үшін депутаттық сауалдарды, ұсыныстарды, азаматтардың арыз және шағымдарын жолдауға;</w:t>
      </w:r>
    </w:p>
    <w:bookmarkEnd w:id="42"/>
    <w:bookmarkStart w:name="z60" w:id="43"/>
    <w:p>
      <w:pPr>
        <w:spacing w:after="0"/>
        <w:ind w:left="0"/>
        <w:jc w:val="both"/>
      </w:pPr>
      <w:r>
        <w:rPr>
          <w:rFonts w:ascii="Times New Roman"/>
          <w:b w:val="false"/>
          <w:i w:val="false"/>
          <w:color w:val="000000"/>
          <w:sz w:val="28"/>
        </w:rPr>
        <w:t>
      Міндеттер:</w:t>
      </w:r>
    </w:p>
    <w:bookmarkEnd w:id="43"/>
    <w:bookmarkStart w:name="z61" w:id="44"/>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шешiмдердiң қабылдануына жол бермеуге;</w:t>
      </w:r>
    </w:p>
    <w:bookmarkEnd w:id="44"/>
    <w:bookmarkStart w:name="z62" w:id="45"/>
    <w:p>
      <w:pPr>
        <w:spacing w:after="0"/>
        <w:ind w:left="0"/>
        <w:jc w:val="both"/>
      </w:pPr>
      <w:r>
        <w:rPr>
          <w:rFonts w:ascii="Times New Roman"/>
          <w:b w:val="false"/>
          <w:i w:val="false"/>
          <w:color w:val="000000"/>
          <w:sz w:val="28"/>
        </w:rPr>
        <w:t>
      2) ұлттық қауiпсiздiктi қамтамасыз етуде Қазақстан Республикасының мүдделерiн сақтауға;</w:t>
      </w:r>
    </w:p>
    <w:bookmarkEnd w:id="45"/>
    <w:bookmarkStart w:name="z63" w:id="46"/>
    <w:p>
      <w:pPr>
        <w:spacing w:after="0"/>
        <w:ind w:left="0"/>
        <w:jc w:val="both"/>
      </w:pPr>
      <w:r>
        <w:rPr>
          <w:rFonts w:ascii="Times New Roman"/>
          <w:b w:val="false"/>
          <w:i w:val="false"/>
          <w:color w:val="000000"/>
          <w:sz w:val="28"/>
        </w:rPr>
        <w:t>
      3) қызметтiң қоғамдық маңызы бар салаларында белгiленген жалпы мемлекеттiк стандарттарды ұстануға;</w:t>
      </w:r>
    </w:p>
    <w:bookmarkEnd w:id="46"/>
    <w:bookmarkStart w:name="z64" w:id="47"/>
    <w:p>
      <w:pPr>
        <w:spacing w:after="0"/>
        <w:ind w:left="0"/>
        <w:jc w:val="both"/>
      </w:pPr>
      <w:r>
        <w:rPr>
          <w:rFonts w:ascii="Times New Roman"/>
          <w:b w:val="false"/>
          <w:i w:val="false"/>
          <w:color w:val="000000"/>
          <w:sz w:val="28"/>
        </w:rPr>
        <w:t>
      4) азаматтардың құқықтары мен заңды мүдделерiнiң сақталуын қамтамасыз етуге мiндеттi.</w:t>
      </w:r>
    </w:p>
    <w:bookmarkEnd w:id="47"/>
    <w:bookmarkStart w:name="z9"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65" w:id="49"/>
    <w:p>
      <w:pPr>
        <w:spacing w:after="0"/>
        <w:ind w:left="0"/>
        <w:jc w:val="both"/>
      </w:pPr>
      <w:r>
        <w:rPr>
          <w:rFonts w:ascii="Times New Roman"/>
          <w:b w:val="false"/>
          <w:i w:val="false"/>
          <w:color w:val="000000"/>
          <w:sz w:val="28"/>
        </w:rPr>
        <w:t>
      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p>
    <w:bookmarkEnd w:id="49"/>
    <w:bookmarkStart w:name="z66" w:id="50"/>
    <w:p>
      <w:pPr>
        <w:spacing w:after="0"/>
        <w:ind w:left="0"/>
        <w:jc w:val="both"/>
      </w:pPr>
      <w:r>
        <w:rPr>
          <w:rFonts w:ascii="Times New Roman"/>
          <w:b w:val="false"/>
          <w:i w:val="false"/>
          <w:color w:val="000000"/>
          <w:sz w:val="28"/>
        </w:rPr>
        <w:t>
      19. Мәслихаттың хатшысы тұрақты негiзде жұмыс iстейтiн лауазымды адам болып табылады. Оны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w:t>
      </w:r>
    </w:p>
    <w:bookmarkEnd w:id="50"/>
    <w:bookmarkStart w:name="z67" w:id="51"/>
    <w:p>
      <w:pPr>
        <w:spacing w:after="0"/>
        <w:ind w:left="0"/>
        <w:jc w:val="both"/>
      </w:pPr>
      <w:r>
        <w:rPr>
          <w:rFonts w:ascii="Times New Roman"/>
          <w:b w:val="false"/>
          <w:i w:val="false"/>
          <w:color w:val="000000"/>
          <w:sz w:val="28"/>
        </w:rPr>
        <w:t>
      20. Мәслихат хатшысының орынбасарлары болмайды.</w:t>
      </w:r>
    </w:p>
    <w:bookmarkEnd w:id="51"/>
    <w:bookmarkStart w:name="z68" w:id="52"/>
    <w:p>
      <w:pPr>
        <w:spacing w:after="0"/>
        <w:ind w:left="0"/>
        <w:jc w:val="both"/>
      </w:pPr>
      <w:r>
        <w:rPr>
          <w:rFonts w:ascii="Times New Roman"/>
          <w:b w:val="false"/>
          <w:i w:val="false"/>
          <w:color w:val="000000"/>
          <w:sz w:val="28"/>
        </w:rPr>
        <w:t>
      21. Мәслихат хатшысының өкілеттігі:</w:t>
      </w:r>
    </w:p>
    <w:bookmarkEnd w:id="52"/>
    <w:bookmarkStart w:name="z69" w:id="53"/>
    <w:p>
      <w:pPr>
        <w:spacing w:after="0"/>
        <w:ind w:left="0"/>
        <w:jc w:val="both"/>
      </w:pP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p>
    <w:bookmarkEnd w:id="53"/>
    <w:bookmarkStart w:name="z70" w:id="54"/>
    <w:p>
      <w:pPr>
        <w:spacing w:after="0"/>
        <w:ind w:left="0"/>
        <w:jc w:val="both"/>
      </w:pP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bookmarkEnd w:id="54"/>
    <w:bookmarkStart w:name="z71" w:id="55"/>
    <w:p>
      <w:pPr>
        <w:spacing w:after="0"/>
        <w:ind w:left="0"/>
        <w:jc w:val="both"/>
      </w:pPr>
      <w:r>
        <w:rPr>
          <w:rFonts w:ascii="Times New Roman"/>
          <w:b w:val="false"/>
          <w:i w:val="false"/>
          <w:color w:val="000000"/>
          <w:sz w:val="28"/>
        </w:rPr>
        <w:t>
      3) депутаттар сауалдарының және депутаттық өтiнiштердiң қаралуын бақылайды;</w:t>
      </w:r>
    </w:p>
    <w:bookmarkEnd w:id="55"/>
    <w:bookmarkStart w:name="z72" w:id="56"/>
    <w:p>
      <w:pPr>
        <w:spacing w:after="0"/>
        <w:ind w:left="0"/>
        <w:jc w:val="both"/>
      </w:pP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p>
    <w:bookmarkEnd w:id="56"/>
    <w:bookmarkStart w:name="z73" w:id="57"/>
    <w:p>
      <w:pPr>
        <w:spacing w:after="0"/>
        <w:ind w:left="0"/>
        <w:jc w:val="both"/>
      </w:pP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p>
    <w:bookmarkEnd w:id="57"/>
    <w:bookmarkStart w:name="z74" w:id="58"/>
    <w:p>
      <w:pPr>
        <w:spacing w:after="0"/>
        <w:ind w:left="0"/>
        <w:jc w:val="both"/>
      </w:pPr>
      <w:r>
        <w:rPr>
          <w:rFonts w:ascii="Times New Roman"/>
          <w:b w:val="false"/>
          <w:i w:val="false"/>
          <w:color w:val="000000"/>
          <w:sz w:val="28"/>
        </w:rPr>
        <w:t>
      6) мәслихаттың өзге де жергiлiктi өзiн-өзi басқару органдарымен өзара iс-қимылын ұйымдастырады;</w:t>
      </w:r>
    </w:p>
    <w:bookmarkEnd w:id="58"/>
    <w:bookmarkStart w:name="z75" w:id="59"/>
    <w:p>
      <w:pPr>
        <w:spacing w:after="0"/>
        <w:ind w:left="0"/>
        <w:jc w:val="both"/>
      </w:pPr>
      <w:r>
        <w:rPr>
          <w:rFonts w:ascii="Times New Roman"/>
          <w:b w:val="false"/>
          <w:i w:val="false"/>
          <w:color w:val="000000"/>
          <w:sz w:val="28"/>
        </w:rPr>
        <w:t>
      6-1) осы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p>
    <w:bookmarkEnd w:id="59"/>
    <w:bookmarkStart w:name="z76" w:id="60"/>
    <w:p>
      <w:pPr>
        <w:spacing w:after="0"/>
        <w:ind w:left="0"/>
        <w:jc w:val="both"/>
      </w:pPr>
      <w:r>
        <w:rPr>
          <w:rFonts w:ascii="Times New Roman"/>
          <w:b w:val="false"/>
          <w:i w:val="false"/>
          <w:color w:val="000000"/>
          <w:sz w:val="28"/>
        </w:rPr>
        <w:t>
      7) өз құзыретiндегi мәселелер бойынша өкiмдер шығарады;</w:t>
      </w:r>
    </w:p>
    <w:bookmarkEnd w:id="60"/>
    <w:bookmarkStart w:name="z77" w:id="61"/>
    <w:p>
      <w:pPr>
        <w:spacing w:after="0"/>
        <w:ind w:left="0"/>
        <w:jc w:val="both"/>
      </w:pP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p>
    <w:bookmarkEnd w:id="61"/>
    <w:bookmarkStart w:name="z78" w:id="62"/>
    <w:p>
      <w:pPr>
        <w:spacing w:after="0"/>
        <w:ind w:left="0"/>
        <w:jc w:val="both"/>
      </w:pP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bookmarkEnd w:id="62"/>
    <w:bookmarkStart w:name="z79" w:id="63"/>
    <w:p>
      <w:pPr>
        <w:spacing w:after="0"/>
        <w:ind w:left="0"/>
        <w:jc w:val="both"/>
      </w:pP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p>
    <w:bookmarkEnd w:id="63"/>
    <w:bookmarkStart w:name="z80" w:id="64"/>
    <w:p>
      <w:pPr>
        <w:spacing w:after="0"/>
        <w:ind w:left="0"/>
        <w:jc w:val="both"/>
      </w:pPr>
      <w:r>
        <w:rPr>
          <w:rFonts w:ascii="Times New Roman"/>
          <w:b w:val="false"/>
          <w:i w:val="false"/>
          <w:color w:val="000000"/>
          <w:sz w:val="28"/>
        </w:rPr>
        <w:t>
      11) мәслихат шешiмi бойынша өзге де мiндеттердi орындайды.</w:t>
      </w:r>
    </w:p>
    <w:bookmarkEnd w:id="64"/>
    <w:bookmarkStart w:name="z81" w:id="65"/>
    <w:p>
      <w:pPr>
        <w:spacing w:after="0"/>
        <w:ind w:left="0"/>
        <w:jc w:val="both"/>
      </w:pPr>
      <w:r>
        <w:rPr>
          <w:rFonts w:ascii="Times New Roman"/>
          <w:b w:val="false"/>
          <w:i w:val="false"/>
          <w:color w:val="000000"/>
          <w:sz w:val="28"/>
        </w:rPr>
        <w:t>
      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p>
    <w:bookmarkEnd w:id="65"/>
    <w:bookmarkStart w:name="z82" w:id="66"/>
    <w:p>
      <w:pPr>
        <w:spacing w:after="0"/>
        <w:ind w:left="0"/>
        <w:jc w:val="both"/>
      </w:pPr>
      <w:r>
        <w:rPr>
          <w:rFonts w:ascii="Times New Roman"/>
          <w:b w:val="false"/>
          <w:i w:val="false"/>
          <w:color w:val="000000"/>
          <w:sz w:val="28"/>
        </w:rPr>
        <w:t>
      22. Мәслихат аппаратын Қазақстан Республикасының қолданыстағы заңнамасына сәйкес қызметке сайланатын және қызметтен босатылатын мәслихат хатшысы басқарады.</w:t>
      </w:r>
    </w:p>
    <w:bookmarkEnd w:id="66"/>
    <w:bookmarkStart w:name="z10" w:id="67"/>
    <w:p>
      <w:pPr>
        <w:spacing w:after="0"/>
        <w:ind w:left="0"/>
        <w:jc w:val="left"/>
      </w:pPr>
      <w:r>
        <w:rPr>
          <w:rFonts w:ascii="Times New Roman"/>
          <w:b/>
          <w:i w:val="false"/>
          <w:color w:val="000000"/>
        </w:rPr>
        <w:t xml:space="preserve"> 4. Мемлекеттік органның мүлкі</w:t>
      </w:r>
    </w:p>
    <w:bookmarkEnd w:id="67"/>
    <w:bookmarkStart w:name="z83" w:id="68"/>
    <w:p>
      <w:pPr>
        <w:spacing w:after="0"/>
        <w:ind w:left="0"/>
        <w:jc w:val="both"/>
      </w:pPr>
      <w:r>
        <w:rPr>
          <w:rFonts w:ascii="Times New Roman"/>
          <w:b w:val="false"/>
          <w:i w:val="false"/>
          <w:color w:val="000000"/>
          <w:sz w:val="28"/>
        </w:rPr>
        <w:t>
      23. Мәслихат аппаратының заңнамада көзделген жағдайларда жедел басқару құқығында оқшауланған мүлкі болу мүмкін.</w:t>
      </w:r>
    </w:p>
    <w:bookmarkEnd w:id="68"/>
    <w:bookmarkStart w:name="z84" w:id="69"/>
    <w:p>
      <w:pPr>
        <w:spacing w:after="0"/>
        <w:ind w:left="0"/>
        <w:jc w:val="both"/>
      </w:pPr>
      <w:r>
        <w:rPr>
          <w:rFonts w:ascii="Times New Roman"/>
          <w:b w:val="false"/>
          <w:i w:val="false"/>
          <w:color w:val="000000"/>
          <w:sz w:val="28"/>
        </w:rPr>
        <w:t>
      24. Мәслихат аппаратына бекітілген мүлік коммуналдық меншікке жатады.</w:t>
      </w:r>
    </w:p>
    <w:bookmarkEnd w:id="69"/>
    <w:bookmarkStart w:name="z85" w:id="70"/>
    <w:p>
      <w:pPr>
        <w:spacing w:after="0"/>
        <w:ind w:left="0"/>
        <w:jc w:val="both"/>
      </w:pPr>
      <w:r>
        <w:rPr>
          <w:rFonts w:ascii="Times New Roman"/>
          <w:b w:val="false"/>
          <w:i w:val="false"/>
          <w:color w:val="000000"/>
          <w:sz w:val="28"/>
        </w:rPr>
        <w:t>
      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
    <w:bookmarkStart w:name="z11" w:id="71"/>
    <w:p>
      <w:pPr>
        <w:spacing w:after="0"/>
        <w:ind w:left="0"/>
        <w:jc w:val="left"/>
      </w:pPr>
      <w:r>
        <w:rPr>
          <w:rFonts w:ascii="Times New Roman"/>
          <w:b/>
          <w:i w:val="false"/>
          <w:color w:val="000000"/>
        </w:rPr>
        <w:t xml:space="preserve"> 5. Мемлекеттік органды қайта ұйымдастыру және тарату</w:t>
      </w:r>
    </w:p>
    <w:bookmarkEnd w:id="71"/>
    <w:bookmarkStart w:name="z86" w:id="72"/>
    <w:p>
      <w:pPr>
        <w:spacing w:after="0"/>
        <w:ind w:left="0"/>
        <w:jc w:val="both"/>
      </w:pPr>
      <w:r>
        <w:rPr>
          <w:rFonts w:ascii="Times New Roman"/>
          <w:b w:val="false"/>
          <w:i w:val="false"/>
          <w:color w:val="000000"/>
          <w:sz w:val="28"/>
        </w:rPr>
        <w:t>
      26. Мәслихат аппаратын қайта ұйымдастыру және тарату Қазақстан Республикасының заңнамасына сәйкес жүзеге асырылады.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