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2813" w14:textId="ce32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коммуналдық қалдықтардың түзілуі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29 желтоқсандағы № 381 қаулысы. Жамбыл облысының Әділет департаментінде 2015 жылғы 6 ақпанда № 2507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РҚАО-ның ескертпесі.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№143-ө өкіміне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коммуналдық қалдықтардың түзілуі мен жинақталу нормаларын есептеу </w:t>
      </w:r>
      <w:r>
        <w:rPr>
          <w:rFonts w:ascii="Times New Roman"/>
          <w:b w:val="false"/>
          <w:i w:val="false"/>
          <w:color w:val="000000"/>
          <w:sz w:val="28"/>
        </w:rPr>
        <w:t>қағидаларын</w:t>
      </w:r>
      <w:r>
        <w:rPr>
          <w:rFonts w:ascii="Times New Roman"/>
          <w:b w:val="false"/>
          <w:i w:val="false"/>
          <w:color w:val="000000"/>
          <w:sz w:val="28"/>
        </w:rPr>
        <w:t xml:space="preserve"> есептеу қағидалары бекітілсін.</w:t>
      </w:r>
    </w:p>
    <w:bookmarkEnd w:id="2"/>
    <w:bookmarkStart w:name="z8" w:id="3"/>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облыс әкімінің орынбасары Х.Әбдірайымовқа жүктелсін.</w:t>
      </w:r>
    </w:p>
    <w:bookmarkEnd w:id="7"/>
    <w:bookmarkStart w:name="z13" w:id="8"/>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2014 жылғы 29 желтоқсандағы</w:t>
            </w:r>
            <w:r>
              <w:br/>
            </w:r>
            <w:r>
              <w:rPr>
                <w:rFonts w:ascii="Times New Roman"/>
                <w:b w:val="false"/>
                <w:i w:val="false"/>
                <w:color w:val="000000"/>
                <w:sz w:val="20"/>
              </w:rPr>
              <w:t>№ 381 қаулысымен бекітілген</w:t>
            </w:r>
          </w:p>
        </w:tc>
      </w:tr>
    </w:tbl>
    <w:p>
      <w:pPr>
        <w:spacing w:after="0"/>
        <w:ind w:left="0"/>
        <w:jc w:val="left"/>
      </w:pP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Жамбыл облысында коммуналдық қалдықтардың түзілуі және жинақталу нормаларын есептеу қағидалары 1. Жалпы ережелер</w:t>
      </w:r>
    </w:p>
    <w:bookmarkEnd w:id="9"/>
    <w:bookmarkStart w:name="z18" w:id="10"/>
    <w:p>
      <w:pPr>
        <w:spacing w:after="0"/>
        <w:ind w:left="0"/>
        <w:jc w:val="both"/>
      </w:pPr>
      <w:r>
        <w:rPr>
          <w:rFonts w:ascii="Times New Roman"/>
          <w:b w:val="false"/>
          <w:i w:val="false"/>
          <w:color w:val="000000"/>
          <w:sz w:val="28"/>
        </w:rPr>
        <w:t xml:space="preserve">
      1. Жамбыл облысында коммуналдық қалдықтардың түзілуі және жинақталу нормаларын есептеу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анықтайды.</w:t>
      </w:r>
    </w:p>
    <w:bookmarkEnd w:id="10"/>
    <w:bookmarkStart w:name="z19" w:id="11"/>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End w:id="11"/>
    <w:bookmarkStart w:name="z20" w:id="12"/>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2"/>
    <w:bookmarkStart w:name="z21" w:id="13"/>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3"/>
    <w:bookmarkStart w:name="z22" w:id="14"/>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"Коммуналдық қалдықтардың түзілу және жинақталу нормаларын есептеудің үлгілік қағидаларын бекіту туралы" Қазақстан Республикасының Энергетика министрінің 2014 жылғы 25 қарашадағы </w:t>
      </w:r>
      <w:r>
        <w:rPr>
          <w:rFonts w:ascii="Times New Roman"/>
          <w:b w:val="false"/>
          <w:i w:val="false"/>
          <w:color w:val="000000"/>
          <w:sz w:val="28"/>
        </w:rPr>
        <w:t>№145</w:t>
      </w:r>
      <w:r>
        <w:rPr>
          <w:rFonts w:ascii="Times New Roman"/>
          <w:b w:val="false"/>
          <w:i w:val="false"/>
          <w:color w:val="000000"/>
          <w:sz w:val="28"/>
        </w:rPr>
        <w:t xml:space="preserve"> бұйрығымен бекітілген Коммуналдық қалдықтардың түзілу және жинақталу нормаларын есептеудің үлгілік қағидаларының (Нормативтік құқықтық актілерді мемлекеттік тіркеу тізілімінде 10030 нөмірімен тіркелген) (бұдан әрі – Үлгілік қағидалары)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 </w:t>
      </w:r>
    </w:p>
    <w:bookmarkEnd w:id="14"/>
    <w:bookmarkStart w:name="z23" w:id="15"/>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 Облыстың қала және аудан әкімдіктердің тиісті бөлімдері өз құзыреттері шегінде коммуналдық қалдықтардың пайда болу және жинақталу нормаларын есептеуді қамтамасыз етеді.</w:t>
      </w:r>
    </w:p>
    <w:bookmarkEnd w:id="15"/>
    <w:bookmarkStart w:name="z24" w:id="16"/>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6"/>
    <w:bookmarkStart w:name="z25" w:id="17"/>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bookmarkEnd w:id="17"/>
    <w:bookmarkStart w:name="z26" w:id="18"/>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End w:id="18"/>
    <w:bookmarkStart w:name="z27" w:id="19"/>
    <w:p>
      <w:pPr>
        <w:spacing w:after="0"/>
        <w:ind w:left="0"/>
        <w:jc w:val="both"/>
      </w:pPr>
      <w:r>
        <w:rPr>
          <w:rFonts w:ascii="Times New Roman"/>
          <w:b w:val="false"/>
          <w:i w:val="false"/>
          <w:color w:val="000000"/>
          <w:sz w:val="28"/>
        </w:rPr>
        <w:t>
      7. Тұрғындар тарапынан түзілетін коммуналдық қалдықтардың түзілу және жинақталу нормаларын анықтау үшін тұрғылықты халықтың мынадай саны бар учаскелер бөліп алынады:</w:t>
      </w:r>
    </w:p>
    <w:bookmarkEnd w:id="19"/>
    <w:bookmarkStart w:name="z28" w:id="20"/>
    <w:p>
      <w:pPr>
        <w:spacing w:after="0"/>
        <w:ind w:left="0"/>
        <w:jc w:val="both"/>
      </w:pPr>
      <w:r>
        <w:rPr>
          <w:rFonts w:ascii="Times New Roman"/>
          <w:b w:val="false"/>
          <w:i w:val="false"/>
          <w:color w:val="000000"/>
          <w:sz w:val="28"/>
        </w:rPr>
        <w:t>
      халқының саны 300 мың адамға дейінгі қалаларда учаскелер жайлылықтың әрбір түрі бойынша тұрғындардың жалпы санының 2%-ын қамти отырып таңдалады;</w:t>
      </w:r>
    </w:p>
    <w:bookmarkEnd w:id="20"/>
    <w:bookmarkStart w:name="z29" w:id="21"/>
    <w:p>
      <w:pPr>
        <w:spacing w:after="0"/>
        <w:ind w:left="0"/>
        <w:jc w:val="both"/>
      </w:pPr>
      <w:r>
        <w:rPr>
          <w:rFonts w:ascii="Times New Roman"/>
          <w:b w:val="false"/>
          <w:i w:val="false"/>
          <w:color w:val="000000"/>
          <w:sz w:val="28"/>
        </w:rPr>
        <w:t>
      халқының саны 300 - 500 мың адам болатын қалаларда учаскелер жайлылықтың әрбір түрі бойынша тұрғындардың жалпы санының 1%-ын;</w:t>
      </w:r>
    </w:p>
    <w:bookmarkEnd w:id="21"/>
    <w:bookmarkStart w:name="z30" w:id="22"/>
    <w:p>
      <w:pPr>
        <w:spacing w:after="0"/>
        <w:ind w:left="0"/>
        <w:jc w:val="both"/>
      </w:pPr>
      <w:r>
        <w:rPr>
          <w:rFonts w:ascii="Times New Roman"/>
          <w:b w:val="false"/>
          <w:i w:val="false"/>
          <w:color w:val="000000"/>
          <w:sz w:val="28"/>
        </w:rPr>
        <w:t>
      халқының саны 500 мың адамнан асатын қалаларда - 0,5%-ын (соның ішінде жайлы емес сектор бойынша кемінде 500 адам).</w:t>
      </w:r>
    </w:p>
    <w:bookmarkEnd w:id="22"/>
    <w:bookmarkStart w:name="z31" w:id="23"/>
    <w:p>
      <w:pPr>
        <w:spacing w:after="0"/>
        <w:ind w:left="0"/>
        <w:jc w:val="both"/>
      </w:pPr>
      <w:r>
        <w:rPr>
          <w:rFonts w:ascii="Times New Roman"/>
          <w:b w:val="false"/>
          <w:i w:val="false"/>
          <w:color w:val="000000"/>
          <w:sz w:val="28"/>
        </w:rPr>
        <w:t xml:space="preserve">
      8. Таңдап алынған объектілерде өлшеу жүргізу алдында облыстың қалалар және аудан әкімдіктердің тиісті бөлімінің өкілдерімен коммуналдық қалдықтарды жинау мен шығаруды жүзеге асыратын ұйымдармен бірлесіп,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3"/>
    <w:bookmarkStart w:name="z32" w:id="24"/>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4"/>
    <w:bookmarkStart w:name="z33" w:id="25"/>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25"/>
    <w:bookmarkStart w:name="z34" w:id="26"/>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26"/>
    <w:bookmarkStart w:name="z35" w:id="27"/>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мүмкіндігі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27"/>
    <w:bookmarkStart w:name="z36" w:id="28"/>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 Үлгілік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p>
    <w:bookmarkEnd w:id="28"/>
    <w:bookmarkStart w:name="z37" w:id="29"/>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29"/>
    <w:bookmarkStart w:name="z38" w:id="30"/>
    <w:p>
      <w:pPr>
        <w:spacing w:after="0"/>
        <w:ind w:left="0"/>
        <w:jc w:val="both"/>
      </w:pPr>
      <w:r>
        <w:rPr>
          <w:rFonts w:ascii="Times New Roman"/>
          <w:b w:val="false"/>
          <w:i w:val="false"/>
          <w:color w:val="000000"/>
          <w:sz w:val="28"/>
        </w:rPr>
        <w:t xml:space="preserve">
      15. Маусымдық өлшеу жүргізілгеннен кейін деректер (масса, көлем)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30"/>
    <w:bookmarkStart w:name="z39" w:id="31"/>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31"/>
    <w:bookmarkStart w:name="z40" w:id="32"/>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32"/>
    <w:bookmarkStart w:name="z41" w:id="33"/>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End w:id="33"/>
    <w:bookmarkStart w:name="z42" w:id="34"/>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34"/>
    <w:bookmarkStart w:name="z43" w:id="35"/>
    <w:p>
      <w:pPr>
        <w:spacing w:after="0"/>
        <w:ind w:left="0"/>
        <w:jc w:val="both"/>
      </w:pPr>
      <w:r>
        <w:rPr>
          <w:rFonts w:ascii="Times New Roman"/>
          <w:b w:val="false"/>
          <w:i w:val="false"/>
          <w:color w:val="000000"/>
          <w:sz w:val="28"/>
        </w:rPr>
        <w:t xml:space="preserve">
      19. Коммуналдық қалдықтардың түзілу және жинақталу нормаларын есептеу Үлгілік қағидалардың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