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6268" w14:textId="0366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облысы, Мойынқұм ауданы, Жиделі ауылының бағынылыстылығын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27 қарашадағы № 258 қаулысы және Жамбыл облысы мәслихатының 2014 жылғы 11 желтоқсандағы № 33-10 шешімі. Күші жойылды-Жамбыл облысы әкімдігінің 17.08.2015 № 196 қаулысымен және Жамбыл облысы мәслихатының 25.09.2015 № 40-5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жойылды-Жамбыл облысы әкімдігінің 17.08.2015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Жамбыл облысы мәслихатының 25.09.2015 № 40-5 шешімімен (алғашқы ресми жарияланған күннен кейін күнтізбелік 10 күн өткен соң қолданысқа енгізіледі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шешIм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облысы Мойынқұм ауданының Жиделі ауылы Жамбыл облысы Шу ауданының әкімшілік бағыныстылығына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нормативтік құқықтық актінің орындалуын бақылау облыстық мәслихаттың аймақты, әкімшілік-аумақтық құрылымды, ауыл шаруашылығын дамыту мәселелері және жер учаскесін сатып алу туралы шарттар жобаларын қарау жөніндегі тұрақты комиссиясына және облыс әкімі аппаратының басшысы Р.С. Рахманбердиевке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нормативтік құқықтық акт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Ескендіров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