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9076" w14:textId="1359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30 қазандағы № 298 қаулысы. Жамбыл облысының Әділет департаментінде 2014 жылғы 28 қарашада № 2396 болып тіркелді. Күші жойылды - Жамбыл облысы әкімдігінің 2015 жылғы 25 маусымдағы № 136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25.06.2015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w:t>
      </w:r>
      <w:r>
        <w:br/>
      </w:r>
      <w:r>
        <w:rPr>
          <w:rFonts w:ascii="Times New Roman"/>
          <w:b w:val="false"/>
          <w:i w:val="false"/>
          <w:color w:val="000000"/>
          <w:sz w:val="28"/>
        </w:rPr>
        <w:t xml:space="preserve">
      1) </w:t>
      </w:r>
      <w:r>
        <w:rPr>
          <w:rFonts w:ascii="Times New Roman"/>
          <w:b w:val="false"/>
          <w:i w:val="false"/>
          <w:color w:val="000000"/>
          <w:sz w:val="28"/>
        </w:rPr>
        <w:t xml:space="preserve">"Мәдени құндылықтарды уақытша әкету құқығына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"Жергілікті маңызы бар тарих және мәдениет ескерткіштеріне ғылыми-реставрациялау жұмыстарын жүргізуге келісім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"Жамбыл облысы әкімдігінің мәдениет, мұрағаттар және құжаттама басқармасы"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"Мәдениет саласындағы мемлекеттік көрсетілетін қызметтер регламенттерін бекіту туралы" Жамбыл облысы әкімдігінің 2014 жылғы 3 сәуірдегі № 109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2220 болып тіркелген, 2014 жылғы 12 маусымында № 89 (17946) "Ақ жол" және № 62 (17935) "Знамя труда" газеттерінде жарияланған), күші жойылды деп танылсын.</w:t>
      </w:r>
      <w:r>
        <w:br/>
      </w:r>
      <w:r>
        <w:rPr>
          <w:rFonts w:ascii="Times New Roman"/>
          <w:b w:val="false"/>
          <w:i w:val="false"/>
          <w:color w:val="000000"/>
          <w:sz w:val="28"/>
        </w:rPr>
        <w:t xml:space="preserve">
      4. </w:t>
      </w:r>
      <w:r>
        <w:rPr>
          <w:rFonts w:ascii="Times New Roman"/>
          <w:b w:val="false"/>
          <w:i w:val="false"/>
          <w:color w:val="000000"/>
          <w:sz w:val="28"/>
        </w:rPr>
        <w:t xml:space="preserve">Осы қаулының орындалуын бақылау облыс әкімінің орынбасары Е.Н. Манжуовқа жүктелсін. </w:t>
      </w:r>
      <w:r>
        <w:br/>
      </w:r>
      <w:r>
        <w:rPr>
          <w:rFonts w:ascii="Times New Roman"/>
          <w:b w:val="false"/>
          <w:i w:val="false"/>
          <w:color w:val="000000"/>
          <w:sz w:val="28"/>
        </w:rPr>
        <w:t xml:space="preserve">
      5. </w:t>
      </w:r>
      <w:r>
        <w:rPr>
          <w:rFonts w:ascii="Times New Roman"/>
          <w:b w:val="false"/>
          <w:i w:val="false"/>
          <w:color w:val="000000"/>
          <w:sz w:val="28"/>
        </w:rPr>
        <w:t>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30 қазандағы</w:t>
            </w:r>
            <w:r>
              <w:br/>
            </w:r>
            <w:r>
              <w:rPr>
                <w:rFonts w:ascii="Times New Roman"/>
                <w:b w:val="false"/>
                <w:i w:val="false"/>
                <w:color w:val="000000"/>
                <w:sz w:val="20"/>
              </w:rPr>
              <w:t>№ 298 қаулысымен бекітілген</w:t>
            </w:r>
          </w:p>
        </w:tc>
      </w:tr>
    </w:tbl>
    <w:bookmarkStart w:name="z14" w:id="0"/>
    <w:p>
      <w:pPr>
        <w:spacing w:after="0"/>
        <w:ind w:left="0"/>
        <w:jc w:val="left"/>
      </w:pPr>
      <w:r>
        <w:rPr>
          <w:rFonts w:ascii="Times New Roman"/>
          <w:b/>
          <w:i w:val="false"/>
          <w:color w:val="000000"/>
        </w:rPr>
        <w:t xml:space="preserve"> </w:t>
      </w:r>
      <w:r>
        <w:rPr>
          <w:rFonts w:ascii="Times New Roman"/>
          <w:b/>
          <w:i w:val="false"/>
          <w:color w:val="000000"/>
        </w:rPr>
        <w:t>"Мәдени құндылықтарды уақытша әкету құқығына куәлік беру" мемлекеттік көрсетілетін қызмет регламенті</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"Мәдени құндылықтарды уақытша әкету құқығына куәлік беру" мемлекеттік көрсетілетін қызметі (бұдан әрі - мемлекеттік көрсетілетін қызмет) "Мәдениет саласындағы мемлекеттік көрсетілетін қызмет стандарттарын бекіту туралы" Қазақстан Республикасы Үкіметінің 2014 жылғы 24 ақпандағы № 140 қаулысымен бекітілген "Мәдени құндылықтарды уақытша әкету құқығына куәлік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"Жамбыл облысы әкімдігінің мәдениет, мұрағаттар және құжаттама басқармасы" коммуналдық мемлекеттік мекемесі (бұдан әрі – көрсетілетін қызметті беруші), оның ішінде www.e.gov.kz "электрондық үкiмет" веб-порталы (бұдан әрi – портал) арқылы көрсетіледі.</w:t>
      </w:r>
      <w:r>
        <w:br/>
      </w:r>
      <w:r>
        <w:rPr>
          <w:rFonts w:ascii="Times New Roman"/>
          <w:b w:val="false"/>
          <w:i w:val="false"/>
          <w:color w:val="000000"/>
          <w:sz w:val="28"/>
        </w:rPr>
        <w:t xml:space="preserve">
      2. </w:t>
      </w:r>
      <w:r>
        <w:rPr>
          <w:rFonts w:ascii="Times New Roman"/>
          <w:b w:val="false"/>
          <w:i w:val="false"/>
          <w:color w:val="000000"/>
          <w:sz w:val="28"/>
        </w:rPr>
        <w:t>Мемлекеттік қызметті көрсету нысаны: электрондық (iшiнара автоматтандырылған).</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көрсетілетін қызмет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мәдени құндылықтарды уақытша әкету құқығына куәлік (бұдан әрі – куәлік).</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беру нысаны: электрондық нысан.</w:t>
      </w:r>
      <w:r>
        <w:br/>
      </w:r>
      <w:r>
        <w:rPr>
          <w:rFonts w:ascii="Times New Roman"/>
          <w:b w:val="false"/>
          <w:i w:val="false"/>
          <w:color w:val="000000"/>
          <w:sz w:val="28"/>
        </w:rPr>
        <w:t>
      </w:t>
      </w:r>
      <w:r>
        <w:rPr>
          <w:rFonts w:ascii="Times New Roman"/>
          <w:b w:val="false"/>
          <w:i w:val="false"/>
          <w:color w:val="000000"/>
          <w:sz w:val="28"/>
        </w:rPr>
        <w:t>Куәлікті қағаз жеткізгіште алуға өтiнiш бiлдiрілген жағдайда, мемлекеттік қызмет көрсету нәтижесі электрондық форматта ресiмделiп, басып шығарылады және көрсетілетін қызметті берушінің уәкілетті адамының мөрімен және қолымен куәландырылады.</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Мемлекеттік қызмет көрсету рәсімін (іс-әрекетін) бастаудың негізі көрсетілетін қызметті алушымен (не сенiмхат бойынша оның өкiлiмен) жүгінген кезде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ұсыну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Мемлекеттік қызмет көрсетуді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кеңсесі қызметкерімен 15 минуттың ішінде мемлекеттік қызмет көрсету үшін ұсынылған құжаттарды қабылдау, тіркеу және оны көрсетілетін қызметті берушінің басшысына жіберу;</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басшысымен екі сағаттың ішінде мемлекеттік қызмет көрсету үшін көрсетілетін қызметті алушымен ұсынылған құжаттарды қарау және жауапты орындаушыға жіберу;</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алушымен ұсынылған құжаттарды алған күннен бастап сегіз жұмыс күнінен көп емес уақытта мемлекеттік көрсетілетін қызмет нәтижесін жауапты орындаушымен дайындау;</w:t>
      </w:r>
      <w:r>
        <w:br/>
      </w:r>
      <w:r>
        <w:rPr>
          <w:rFonts w:ascii="Times New Roman"/>
          <w:b w:val="false"/>
          <w:i w:val="false"/>
          <w:color w:val="000000"/>
          <w:sz w:val="28"/>
        </w:rPr>
        <w:t xml:space="preserve">
      4) </w:t>
      </w:r>
      <w:r>
        <w:rPr>
          <w:rFonts w:ascii="Times New Roman"/>
          <w:b w:val="false"/>
          <w:i w:val="false"/>
          <w:color w:val="000000"/>
          <w:sz w:val="28"/>
        </w:rPr>
        <w:t>мемлекеттік көрсетілетін қызмет нәтижесін көрсетілетін қызметті берушінің кеңсесіне/порталға мемлекеттік көрсетілетін қызмет нәтижесі дайын екені туралы хабарлама жолдау.</w:t>
      </w:r>
      <w:r>
        <w:br/>
      </w:r>
      <w:r>
        <w:rPr>
          <w:rFonts w:ascii="Times New Roman"/>
          <w:b w:val="false"/>
          <w:i w:val="false"/>
          <w:color w:val="000000"/>
          <w:sz w:val="28"/>
        </w:rPr>
        <w:t xml:space="preserve">
      6. </w:t>
      </w:r>
      <w:r>
        <w:rPr>
          <w:rFonts w:ascii="Times New Roman"/>
          <w:b w:val="false"/>
          <w:i w:val="false"/>
          <w:color w:val="000000"/>
          <w:sz w:val="28"/>
        </w:rPr>
        <w:t>Мемлекеттік қызмет көрсету бойынша рәсімнің (іс-әрекеттің) нәтижесі келесі рәсімді орындауды бастау үшін негіз болып табылады:</w:t>
      </w:r>
      <w:r>
        <w:br/>
      </w:r>
      <w:r>
        <w:rPr>
          <w:rFonts w:ascii="Times New Roman"/>
          <w:b w:val="false"/>
          <w:i w:val="false"/>
          <w:color w:val="000000"/>
          <w:sz w:val="28"/>
        </w:rPr>
        <w:t xml:space="preserve">
      1) </w:t>
      </w:r>
      <w:r>
        <w:rPr>
          <w:rFonts w:ascii="Times New Roman"/>
          <w:b w:val="false"/>
          <w:i w:val="false"/>
          <w:color w:val="000000"/>
          <w:sz w:val="28"/>
        </w:rPr>
        <w:t>мемлекеттік қызмет көрсету үшін көрсетілетін қызметті алушымен ұсынылған қажетті құжаттарды көрсетілетін қызметті берушінің кеңсесінде қабылдау, тіркеу және оны басшыға жіберу;</w:t>
      </w:r>
      <w:r>
        <w:br/>
      </w:r>
      <w:r>
        <w:rPr>
          <w:rFonts w:ascii="Times New Roman"/>
          <w:b w:val="false"/>
          <w:i w:val="false"/>
          <w:color w:val="000000"/>
          <w:sz w:val="28"/>
        </w:rPr>
        <w:t xml:space="preserve">
      2) </w:t>
      </w:r>
      <w:r>
        <w:rPr>
          <w:rFonts w:ascii="Times New Roman"/>
          <w:b w:val="false"/>
          <w:i w:val="false"/>
          <w:color w:val="000000"/>
          <w:sz w:val="28"/>
        </w:rPr>
        <w:t>жауапты орындаушының қарауы үшін көрсетілетін қызметті берушінің басшысының бұрыштамасы;</w:t>
      </w:r>
      <w:r>
        <w:br/>
      </w:r>
      <w:r>
        <w:rPr>
          <w:rFonts w:ascii="Times New Roman"/>
          <w:b w:val="false"/>
          <w:i w:val="false"/>
          <w:color w:val="000000"/>
          <w:sz w:val="28"/>
        </w:rPr>
        <w:t xml:space="preserve">
      3) </w:t>
      </w:r>
      <w:r>
        <w:rPr>
          <w:rFonts w:ascii="Times New Roman"/>
          <w:b w:val="false"/>
          <w:i w:val="false"/>
          <w:color w:val="000000"/>
          <w:sz w:val="28"/>
        </w:rPr>
        <w:t>мемлекеттік көрсетілетін қызмет нәтижесін жауапты орындаушымен рәсімдеу және оны көрсетілетін қызметті берушінің басшысына қол қоюға беру;</w:t>
      </w:r>
      <w:r>
        <w:br/>
      </w:r>
      <w:r>
        <w:rPr>
          <w:rFonts w:ascii="Times New Roman"/>
          <w:b w:val="false"/>
          <w:i w:val="false"/>
          <w:color w:val="000000"/>
          <w:sz w:val="28"/>
        </w:rPr>
        <w:t xml:space="preserve">
      4) </w:t>
      </w:r>
      <w:r>
        <w:rPr>
          <w:rFonts w:ascii="Times New Roman"/>
          <w:b w:val="false"/>
          <w:i w:val="false"/>
          <w:color w:val="000000"/>
          <w:sz w:val="28"/>
        </w:rPr>
        <w:t>мемлекеттік көрсетілетін қызмет нәтижесін көрсетілетін қызметті берушінің кеңсесіне/порталға мемлекеттік көрсетілетін қызмет нәтижесі дайын екені туралы хабарлама жолдау.</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3. Мемлекеттік қызметті көрсету процесінде көрсетілетін қызмет берушінің 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 кеңсесінің қызметкері;</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w:t>
      </w:r>
      <w:r>
        <w:br/>
      </w:r>
      <w:r>
        <w:rPr>
          <w:rFonts w:ascii="Times New Roman"/>
          <w:b w:val="false"/>
          <w:i w:val="false"/>
          <w:color w:val="000000"/>
          <w:sz w:val="28"/>
        </w:rPr>
        <w:t xml:space="preserve">
      8. </w:t>
      </w:r>
      <w:r>
        <w:rPr>
          <w:rFonts w:ascii="Times New Roman"/>
          <w:b w:val="false"/>
          <w:i w:val="false"/>
          <w:color w:val="000000"/>
          <w:sz w:val="28"/>
        </w:rPr>
        <w:t>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алушымен ұсынылған құжаттарды 15 минуттың ішінде тіркеу және оны көрсетілетін қызметті берушінің басшысына жолдау;</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басшысымен құжаттарды екі сағаттың ішінде қарау және жауапты орындаушыға жолдау;</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алушымен ұсынылған құжаттарды алған күннен бастап сегіз жұмыс күнінен көп емес уақытта мемлекеттік көрсетілетін қызмет нәтижесін дайындау;</w:t>
      </w:r>
      <w:r>
        <w:br/>
      </w:r>
      <w:r>
        <w:rPr>
          <w:rFonts w:ascii="Times New Roman"/>
          <w:b w:val="false"/>
          <w:i w:val="false"/>
          <w:color w:val="000000"/>
          <w:sz w:val="28"/>
        </w:rPr>
        <w:t xml:space="preserve">
      4) </w:t>
      </w:r>
      <w:r>
        <w:rPr>
          <w:rFonts w:ascii="Times New Roman"/>
          <w:b w:val="false"/>
          <w:i w:val="false"/>
          <w:color w:val="000000"/>
          <w:sz w:val="28"/>
        </w:rPr>
        <w:t>мемлекеттік көрсетілетін қызмет нәтижесін көрсетілетін қызметті берушінің кеңсесіне/порталға мемлекеттік көрсетілетін қызмет нәтижесі дайын екені туралы хабарлама жолдау.</w:t>
      </w:r>
      <w:r>
        <w:br/>
      </w:r>
      <w:r>
        <w:rPr>
          <w:rFonts w:ascii="Times New Roman"/>
          <w:b w:val="false"/>
          <w:i w:val="false"/>
          <w:color w:val="000000"/>
          <w:sz w:val="28"/>
        </w:rPr>
        <w:t>
      </w:t>
      </w:r>
      <w:r>
        <w:rPr>
          <w:rFonts w:ascii="Times New Roman"/>
          <w:b w:val="false"/>
          <w:i w:val="false"/>
          <w:color w:val="000000"/>
          <w:sz w:val="28"/>
        </w:rPr>
        <w:t xml:space="preserve">Рәсімдердің (әрекеттердің) реттілігін сипаттау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блок-схемамен сүйемелденеді. </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3"/>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Портал арқылы мемлекеттік қызмет көрсету кезінде қызмет беруші мен қызмет алушының рәсімдерінің (іс-қимылдарының) реттілігін сипаттау:</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 жеке сәйкестендіру нөмірі және (немесе) бизнес сәйкестендіру нөмірі, сондай-ақ пароль (порталда тіркелмеген көрсетілетін қызметті алушылар үшін іске асырылады) көмегімен порталда тіркеу жүргізеді;</w:t>
      </w:r>
      <w:r>
        <w:br/>
      </w:r>
      <w:r>
        <w:rPr>
          <w:rFonts w:ascii="Times New Roman"/>
          <w:b w:val="false"/>
          <w:i w:val="false"/>
          <w:color w:val="000000"/>
          <w:sz w:val="28"/>
        </w:rPr>
        <w:t xml:space="preserve">
      2) </w:t>
      </w:r>
      <w:r>
        <w:rPr>
          <w:rFonts w:ascii="Times New Roman"/>
          <w:b w:val="false"/>
          <w:i w:val="false"/>
          <w:color w:val="000000"/>
          <w:sz w:val="28"/>
        </w:rPr>
        <w:t>1 - процесс – көрсетілетін қызметті алу үшін көрсетілетін қызметті алушымен порталға жеке сәйкестендіру нөмірін және (немесе) бизнес сәйкестендіру нөмірін және паролін (авторизациялау процесі) енгізу;</w:t>
      </w:r>
      <w:r>
        <w:br/>
      </w:r>
      <w:r>
        <w:rPr>
          <w:rFonts w:ascii="Times New Roman"/>
          <w:b w:val="false"/>
          <w:i w:val="false"/>
          <w:color w:val="000000"/>
          <w:sz w:val="28"/>
        </w:rPr>
        <w:t xml:space="preserve">
      3) </w:t>
      </w:r>
      <w:r>
        <w:rPr>
          <w:rFonts w:ascii="Times New Roman"/>
          <w:b w:val="false"/>
          <w:i w:val="false"/>
          <w:color w:val="000000"/>
          <w:sz w:val="28"/>
        </w:rPr>
        <w:t>1 - шарт - жеке сәйкестендіру нөмірі және (немесе) бизнес сәйкестендіру нөмірі және пароль арқылы тіркелген көрсетілетін қызметті алушының мәліметтерінің дұрыстығы порталда тексеріледі;</w:t>
      </w:r>
      <w:r>
        <w:br/>
      </w:r>
      <w:r>
        <w:rPr>
          <w:rFonts w:ascii="Times New Roman"/>
          <w:b w:val="false"/>
          <w:i w:val="false"/>
          <w:color w:val="000000"/>
          <w:sz w:val="28"/>
        </w:rPr>
        <w:t xml:space="preserve">
      4) </w:t>
      </w:r>
      <w:r>
        <w:rPr>
          <w:rFonts w:ascii="Times New Roman"/>
          <w:b w:val="false"/>
          <w:i w:val="false"/>
          <w:color w:val="000000"/>
          <w:sz w:val="28"/>
        </w:rPr>
        <w:t>2 - 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қалыптастырылады;</w:t>
      </w:r>
      <w:r>
        <w:br/>
      </w:r>
      <w:r>
        <w:rPr>
          <w:rFonts w:ascii="Times New Roman"/>
          <w:b w:val="false"/>
          <w:i w:val="false"/>
          <w:color w:val="000000"/>
          <w:sz w:val="28"/>
        </w:rPr>
        <w:t xml:space="preserve">
      5) </w:t>
      </w:r>
      <w:r>
        <w:rPr>
          <w:rFonts w:ascii="Times New Roman"/>
          <w:b w:val="false"/>
          <w:i w:val="false"/>
          <w:color w:val="000000"/>
          <w:sz w:val="28"/>
        </w:rPr>
        <w:t xml:space="preserve">3 - процесс – көрсетілетін қызмет алушы осы регламентте көрсетілген көрсетілетін қызметті таңдайды,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үлгілік талаптарын және оның құрылымын ескере отырып, көрсетілетін қызметті алушымен нысанды толтыру (мәліметтерді енгізу) және қызметті көрсету үшін сұраныс нысандарын экранға шығарады, сондай-ақ көрсетілетін қызметті алушымен сұранысты (қол қою) куәландыру үшін электрондық цифрлық қолтаңба тіркеу куәлігін таңдайды;</w:t>
      </w:r>
      <w:r>
        <w:br/>
      </w:r>
      <w:r>
        <w:rPr>
          <w:rFonts w:ascii="Times New Roman"/>
          <w:b w:val="false"/>
          <w:i w:val="false"/>
          <w:color w:val="000000"/>
          <w:sz w:val="28"/>
        </w:rPr>
        <w:t xml:space="preserve">
      6) </w:t>
      </w:r>
      <w:r>
        <w:rPr>
          <w:rFonts w:ascii="Times New Roman"/>
          <w:b w:val="false"/>
          <w:i w:val="false"/>
          <w:color w:val="000000"/>
          <w:sz w:val="28"/>
        </w:rPr>
        <w:t>2 - шарт – порталда электрондық цифрлық қолтаңбамен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жеке сәйкестендіру нөмірі және (немесе) бизнес сәйкестендіру нөмірі және электрондық цифрлық қолтаңба тіркеу куәлігінде көрсетілген жеке сәйкестендіру нөмірі және (немесе) бизнес сәйкестендіру нөмірі аралығын) тексеріледі;</w:t>
      </w:r>
      <w:r>
        <w:br/>
      </w:r>
      <w:r>
        <w:rPr>
          <w:rFonts w:ascii="Times New Roman"/>
          <w:b w:val="false"/>
          <w:i w:val="false"/>
          <w:color w:val="000000"/>
          <w:sz w:val="28"/>
        </w:rPr>
        <w:t xml:space="preserve">
      7) </w:t>
      </w:r>
      <w:r>
        <w:rPr>
          <w:rFonts w:ascii="Times New Roman"/>
          <w:b w:val="false"/>
          <w:i w:val="false"/>
          <w:color w:val="000000"/>
          <w:sz w:val="28"/>
        </w:rPr>
        <w:t>4 - процесс – көрсетілетін қызметті алушының электрондық цифрлық қолтаңбамен расталмауына байланысты сұратылған қызметтен бас тарту жөнінде хабарлама қалыптастырылады;</w:t>
      </w:r>
      <w:r>
        <w:br/>
      </w:r>
      <w:r>
        <w:rPr>
          <w:rFonts w:ascii="Times New Roman"/>
          <w:b w:val="false"/>
          <w:i w:val="false"/>
          <w:color w:val="000000"/>
          <w:sz w:val="28"/>
        </w:rPr>
        <w:t xml:space="preserve">
      8) </w:t>
      </w:r>
      <w:r>
        <w:rPr>
          <w:rFonts w:ascii="Times New Roman"/>
          <w:b w:val="false"/>
          <w:i w:val="false"/>
          <w:color w:val="000000"/>
          <w:sz w:val="28"/>
        </w:rPr>
        <w:t>5 - процесс – көрсетілетін қызметті беруші сұранысты өңдеу үшін көрсетілетін қызметті алушының электрондық цифрлық қолтаңбамен куәландырылған (қол қойылған) электрондық құжатты (көрсетілетін қызметті алушының сұранысын) электрондық үкімет шлюзі арқылы электрондық үкіметінің аумақтық шлюзі автоматтандырылған жұмыс орнына жолдайды;</w:t>
      </w:r>
      <w:r>
        <w:br/>
      </w:r>
      <w:r>
        <w:rPr>
          <w:rFonts w:ascii="Times New Roman"/>
          <w:b w:val="false"/>
          <w:i w:val="false"/>
          <w:color w:val="000000"/>
          <w:sz w:val="28"/>
        </w:rPr>
        <w:t xml:space="preserve">
      9) </w:t>
      </w:r>
      <w:r>
        <w:rPr>
          <w:rFonts w:ascii="Times New Roman"/>
          <w:b w:val="false"/>
          <w:i w:val="false"/>
          <w:color w:val="000000"/>
          <w:sz w:val="28"/>
        </w:rPr>
        <w:t xml:space="preserve">3 - шарт - көрсетілетін қызметті беруші қызметті көрсетуге негіз болатын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көрсетілетін қызметті алушы жалғаған құжаттарды тексереді;</w:t>
      </w:r>
      <w:r>
        <w:br/>
      </w:r>
      <w:r>
        <w:rPr>
          <w:rFonts w:ascii="Times New Roman"/>
          <w:b w:val="false"/>
          <w:i w:val="false"/>
          <w:color w:val="000000"/>
          <w:sz w:val="28"/>
        </w:rPr>
        <w:t xml:space="preserve">
      10) </w:t>
      </w:r>
      <w:r>
        <w:rPr>
          <w:rFonts w:ascii="Times New Roman"/>
          <w:b w:val="false"/>
          <w:i w:val="false"/>
          <w:color w:val="000000"/>
          <w:sz w:val="28"/>
        </w:rPr>
        <w:t>6 - процесс - көрсетілетін қызметті алушының құжаттарында бұзушылықтың болуына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xml:space="preserve">
      11) </w:t>
      </w:r>
      <w:r>
        <w:rPr>
          <w:rFonts w:ascii="Times New Roman"/>
          <w:b w:val="false"/>
          <w:i w:val="false"/>
          <w:color w:val="000000"/>
          <w:sz w:val="28"/>
        </w:rPr>
        <w:t>7 - процесс – көрсетілетін қызметті алушымен порталда қалыптастырылған қызметтің нәтижесін (электрондық құжат нысанындағы хабарлама) алу. Мемлекеттік қызмет көрсету нәтижесі көрсетілетін қызметті берушінің басшысының электрондық цифрлық қолтаңбамен куәландырылған электрондық құжат түрінде порталға өтініш берген кезден бастап 10 (он) күнтізбелік күннің ішінде көрсетілетін қызметті алушының "жеке кабинетіне" жолданады.</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 көрсету кезіндегі ақпараттық жүйелердің функционалдық өзара іс-әрекеттері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диаграммада келтірілген. </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5. Қорытынды ережелер</w:t>
      </w:r>
    </w:p>
    <w:bookmarkEnd w:id="4"/>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 xml:space="preserve">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мемлекеттік қызмет көрсету процесінде ақпараттық жүйелерді қолдану тәртібінің сипаттамасы осы реламенттің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мемлекеттік қызмет көрсетудің бизнес-процестерінің анықтмалығында көрсетіледі.</w:t>
      </w:r>
      <w:r>
        <w:br/>
      </w:r>
      <w:r>
        <w:rPr>
          <w:rFonts w:ascii="Times New Roman"/>
          <w:b w:val="false"/>
          <w:i w:val="false"/>
          <w:color w:val="000000"/>
          <w:sz w:val="28"/>
        </w:rPr>
        <w:t>
      </w:t>
      </w:r>
      <w:r>
        <w:rPr>
          <w:rFonts w:ascii="Times New Roman"/>
          <w:b w:val="false"/>
          <w:i w:val="false"/>
          <w:color w:val="000000"/>
          <w:sz w:val="28"/>
        </w:rPr>
        <w:t>Мемлекетттік қызмет көрсетудің бизнес-процестерінің анықтамалығы порталда, көрсетілетін қызметі берушінің интернет-ресурсында орналыстырылады.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 куәлік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 қосымша</w:t>
            </w:r>
          </w:p>
        </w:tc>
      </w:tr>
    </w:tbl>
    <w:bookmarkStart w:name="z63" w:id="5"/>
    <w:p>
      <w:pPr>
        <w:spacing w:after="0"/>
        <w:ind w:left="0"/>
        <w:jc w:val="left"/>
      </w:pPr>
      <w:r>
        <w:rPr>
          <w:rFonts w:ascii="Times New Roman"/>
          <w:b/>
          <w:i w:val="false"/>
          <w:color w:val="000000"/>
        </w:rPr>
        <w:t xml:space="preserve"> </w:t>
      </w:r>
      <w:r>
        <w:rPr>
          <w:rFonts w:ascii="Times New Roman"/>
          <w:b/>
          <w:i w:val="false"/>
          <w:color w:val="000000"/>
        </w:rPr>
        <w:t>Әр рәсімнің (іс-қимылдың) ұзақтылығын көрсете отырып, құрылымдық бөлімшелер (қызметкерлер) арасындағы рәсімдердің (іс-қимылдардың) реттілігін сипаттау блок-схемасы</w:t>
      </w:r>
    </w:p>
    <w:bookmarkEnd w:id="5"/>
    <w:bookmarkStart w:name="z65" w:id="6"/>
    <w:p>
      <w:pPr>
        <w:spacing w:after="0"/>
        <w:ind w:left="0"/>
        <w:jc w:val="both"/>
      </w:pPr>
      <w:r>
        <w:rPr>
          <w:rFonts w:ascii="Times New Roman"/>
          <w:b w:val="false"/>
          <w:i w:val="false"/>
          <w:color w:val="000000"/>
          <w:sz w:val="28"/>
        </w:rPr>
        <w:t>            </w:t>
      </w:r>
    </w:p>
    <w:bookmarkEnd w:id="6"/>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 куәлік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 қосымша</w:t>
            </w:r>
          </w:p>
        </w:tc>
      </w:tr>
    </w:tbl>
    <w:bookmarkStart w:name="z66" w:id="7"/>
    <w:p>
      <w:pPr>
        <w:spacing w:after="0"/>
        <w:ind w:left="0"/>
        <w:jc w:val="left"/>
      </w:pPr>
      <w:r>
        <w:rPr>
          <w:rFonts w:ascii="Times New Roman"/>
          <w:b/>
          <w:i w:val="false"/>
          <w:color w:val="000000"/>
        </w:rPr>
        <w:t xml:space="preserve"> </w:t>
      </w:r>
      <w:r>
        <w:rPr>
          <w:rFonts w:ascii="Times New Roman"/>
          <w:b/>
          <w:i w:val="false"/>
          <w:color w:val="000000"/>
        </w:rPr>
        <w:t>Портал арқылы электрондық мемлекеттік қызметті көрсету бойынша функционалдық өзара әрекеттерінің диаграммасы</w:t>
      </w:r>
    </w:p>
    <w:bookmarkEnd w:id="7"/>
    <w:bookmarkStart w:name="z68" w:id="8"/>
    <w:p>
      <w:pPr>
        <w:spacing w:after="0"/>
        <w:ind w:left="0"/>
        <w:jc w:val="both"/>
      </w:pPr>
      <w:r>
        <w:rPr>
          <w:rFonts w:ascii="Times New Roman"/>
          <w:b w:val="false"/>
          <w:i w:val="false"/>
          <w:color w:val="000000"/>
          <w:sz w:val="28"/>
        </w:rPr>
        <w:t>            </w:t>
      </w:r>
    </w:p>
    <w:bookmarkEnd w:id="8"/>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9" w:id="9"/>
    <w:p>
      <w:pPr>
        <w:spacing w:after="0"/>
        <w:ind w:left="0"/>
        <w:jc w:val="left"/>
      </w:pPr>
      <w:r>
        <w:rPr>
          <w:rFonts w:ascii="Times New Roman"/>
          <w:b/>
          <w:i w:val="false"/>
          <w:color w:val="000000"/>
        </w:rPr>
        <w:t xml:space="preserve"> Шартты белгілер</w:t>
      </w:r>
    </w:p>
    <w:bookmarkEnd w:id="9"/>
    <w:bookmarkStart w:name="z70" w:id="10"/>
    <w:p>
      <w:pPr>
        <w:spacing w:after="0"/>
        <w:ind w:left="0"/>
        <w:jc w:val="both"/>
      </w:pPr>
      <w:r>
        <w:rPr>
          <w:rFonts w:ascii="Times New Roman"/>
          <w:b w:val="false"/>
          <w:i w:val="false"/>
          <w:color w:val="000000"/>
          <w:sz w:val="28"/>
        </w:rPr>
        <w:t>            </w:t>
      </w:r>
    </w:p>
    <w:bookmarkEnd w:id="10"/>
    <w:p>
      <w:pPr>
        <w:spacing w:after="0"/>
        <w:ind w:left="0"/>
        <w:jc w:val="both"/>
      </w:pPr>
      <w:r>
        <w:drawing>
          <wp:inline distT="0" distB="0" distL="0" distR="0">
            <wp:extent cx="50800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 куәлік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3 қосымша</w:t>
            </w:r>
          </w:p>
        </w:tc>
      </w:tr>
    </w:tbl>
    <w:bookmarkStart w:name="z72" w:id="11"/>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қызметін көрсетудің бизнес-үдерістерінің анықтамалығы</w:t>
      </w:r>
    </w:p>
    <w:bookmarkEnd w:id="11"/>
    <w:bookmarkStart w:name="z73" w:id="12"/>
    <w:p>
      <w:pPr>
        <w:spacing w:after="0"/>
        <w:ind w:left="0"/>
        <w:jc w:val="both"/>
      </w:pPr>
      <w:r>
        <w:rPr>
          <w:rFonts w:ascii="Times New Roman"/>
          <w:b w:val="false"/>
          <w:i w:val="false"/>
          <w:color w:val="000000"/>
          <w:sz w:val="28"/>
        </w:rPr>
        <w:t>            </w:t>
      </w:r>
    </w:p>
    <w:bookmarkEnd w:id="12"/>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4" w:id="13"/>
    <w:p>
      <w:pPr>
        <w:spacing w:after="0"/>
        <w:ind w:left="0"/>
        <w:jc w:val="left"/>
      </w:pPr>
      <w:r>
        <w:rPr>
          <w:rFonts w:ascii="Times New Roman"/>
          <w:b/>
          <w:i w:val="false"/>
          <w:color w:val="000000"/>
        </w:rPr>
        <w:t xml:space="preserve"> Шартты белгілер:</w:t>
      </w:r>
    </w:p>
    <w:bookmarkEnd w:id="13"/>
    <w:bookmarkStart w:name="z75" w:id="14"/>
    <w:p>
      <w:pPr>
        <w:spacing w:after="0"/>
        <w:ind w:left="0"/>
        <w:jc w:val="both"/>
      </w:pPr>
      <w:r>
        <w:rPr>
          <w:rFonts w:ascii="Times New Roman"/>
          <w:b w:val="false"/>
          <w:i w:val="false"/>
          <w:color w:val="000000"/>
          <w:sz w:val="28"/>
        </w:rPr>
        <w:t>            </w:t>
      </w:r>
    </w:p>
    <w:bookmarkEnd w:id="14"/>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30 қазандағы</w:t>
            </w:r>
            <w:r>
              <w:br/>
            </w:r>
            <w:r>
              <w:rPr>
                <w:rFonts w:ascii="Times New Roman"/>
                <w:b w:val="false"/>
                <w:i w:val="false"/>
                <w:color w:val="000000"/>
                <w:sz w:val="20"/>
              </w:rPr>
              <w:t>№ 298 қаулысымен бекітілген</w:t>
            </w:r>
          </w:p>
        </w:tc>
      </w:tr>
    </w:tbl>
    <w:bookmarkStart w:name="z77" w:id="15"/>
    <w:p>
      <w:pPr>
        <w:spacing w:after="0"/>
        <w:ind w:left="0"/>
        <w:jc w:val="left"/>
      </w:pPr>
      <w:r>
        <w:rPr>
          <w:rFonts w:ascii="Times New Roman"/>
          <w:b/>
          <w:i w:val="false"/>
          <w:color w:val="000000"/>
        </w:rPr>
        <w:t xml:space="preserve"> "Жергілікті маңызы бар тарих және мәдениет ескерткіштеріне ғылыми-реставрациялау жұмыстарын жүргізуге келісім беру" мемлекеттік көрсетілетін қызмет регламенті</w:t>
      </w:r>
      <w:r>
        <w:rPr>
          <w:rFonts w:ascii="Times New Roman"/>
          <w:b/>
          <w:i w:val="false"/>
          <w:color w:val="000000"/>
        </w:rPr>
        <w:t xml:space="preserve"> 1. Жалпы ережелер</w:t>
      </w:r>
    </w:p>
    <w:bookmarkEnd w:id="15"/>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"Жергілікті маңызы бар тарих және мәдениет ескерткіштеріне ғылыми-реставрациялау жұмыстарын жүргізуге келісім беру" мемлекеттік көрсетілетін қызметін (бұдан әрі - мемлекеттік көрсетілетін қызмет) "Мәдениет саласындағы мемлекеттік көрсетілетін қызмет стандарттарын бекіту туралы" Қазақстан Республикасы Үкіметінің 2014 жылғы 24 ақпандағы № 140 қаулысымен бекітілген "Жергілікті маңызы бар тарих және мәдениет ескерткіштеріне ғылыми-реставрациялау жұмыстарын жүргізуге келісім беру" мемлекеттік көрсетілетін қызмет стандартына (бұдан әрі - стандарт) сәйкес, "Жамбыл облысы әкімдігінің мәдениет, мұрағаттар және құжаттама басқармасы" коммуналдық мемлекеттік мекемесі (бұдан әрі – көрсетілетін қызметті беруші), www.e.gov.kz "электрондық үкiмет" веб-порталы (бұдан әрi – портал) арқылы көрсетіледі.</w:t>
      </w:r>
      <w:r>
        <w:br/>
      </w:r>
      <w:r>
        <w:rPr>
          <w:rFonts w:ascii="Times New Roman"/>
          <w:b w:val="false"/>
          <w:i w:val="false"/>
          <w:color w:val="000000"/>
          <w:sz w:val="28"/>
        </w:rPr>
        <w:t xml:space="preserve">
      2. </w:t>
      </w:r>
      <w:r>
        <w:rPr>
          <w:rFonts w:ascii="Times New Roman"/>
          <w:b w:val="false"/>
          <w:i w:val="false"/>
          <w:color w:val="000000"/>
          <w:sz w:val="28"/>
        </w:rPr>
        <w:t>Мемлекеттік қызметті көрсету нысаны: электрондық (ішінара автоматтандырылған) және қағаз нысанында.</w:t>
      </w:r>
      <w:r>
        <w:br/>
      </w:r>
      <w:r>
        <w:rPr>
          <w:rFonts w:ascii="Times New Roman"/>
          <w:b w:val="false"/>
          <w:i w:val="false"/>
          <w:color w:val="000000"/>
          <w:sz w:val="28"/>
        </w:rPr>
        <w:t xml:space="preserve">
      3. </w:t>
      </w:r>
      <w:r>
        <w:rPr>
          <w:rFonts w:ascii="Times New Roman"/>
          <w:b w:val="false"/>
          <w:i w:val="false"/>
          <w:color w:val="000000"/>
          <w:sz w:val="28"/>
        </w:rPr>
        <w:t>Мемлекеттік көрсетілетін қызмет нәтижесі: жергілікті маңызы бар тарих және мәдениет ескерткіштерінде ғылыми-реставрациялау жұмыстарын жүргізуге келісім беру.</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беру нысаны: электрондық немесе қағаз нысан.</w:t>
      </w:r>
      <w:r>
        <w:br/>
      </w:r>
      <w:r>
        <w:rPr>
          <w:rFonts w:ascii="Times New Roman"/>
          <w:b w:val="false"/>
          <w:i w:val="false"/>
          <w:color w:val="000000"/>
          <w:sz w:val="28"/>
        </w:rPr>
        <w:t>
</w:t>
      </w:r>
    </w:p>
    <w:bookmarkStart w:name="z83" w:id="16"/>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6"/>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Мемлекеттік қызмет көрсету рәсімін (іс-әрекетін) бастаудың негізі көрсетілетін қызметті алушымен (не сенiмхат бойынша оның өкiлiмен) жүгінген кезде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ұсыну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Мемлекеттік қызмет көрсетуді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кеңсесі қызметкерімен 15 минуттың ішінде мемлекеттік қызмет көрсету үшін ұсынылған құжаттарды қабылдау, тіркеу және оны көрсетілетін қызметті берушінің басшысына жіберу;</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басшысымен екі сағаттың ішінде мемлекеттік қызмет көрсету үшін көрсетілетін қызметті алушымен ұсынылған құжаттарды қарау және жауапты орындаушыға жіберу;</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алушымен ұсынылған құжаттарды алған күннен бастап он төрт жұмыс күнінен көп емес уақытта мемлекеттік қызметті көрсету нәтижесін жауапты орындаушымен дайындау;</w:t>
      </w:r>
      <w:r>
        <w:br/>
      </w:r>
      <w:r>
        <w:rPr>
          <w:rFonts w:ascii="Times New Roman"/>
          <w:b w:val="false"/>
          <w:i w:val="false"/>
          <w:color w:val="000000"/>
          <w:sz w:val="28"/>
        </w:rPr>
        <w:t xml:space="preserve">
      4) </w:t>
      </w:r>
      <w:r>
        <w:rPr>
          <w:rFonts w:ascii="Times New Roman"/>
          <w:b w:val="false"/>
          <w:i w:val="false"/>
          <w:color w:val="000000"/>
          <w:sz w:val="28"/>
        </w:rPr>
        <w:t>мемлекеттік қызметті көрсету нәтижесін көрсетілетін қызметті берушінің кеңсесіне/порталға мемлекеттік қызметті көрсету нәтижесі дайын екені туралы хабарлама жолдау.</w:t>
      </w:r>
      <w:r>
        <w:br/>
      </w:r>
      <w:r>
        <w:rPr>
          <w:rFonts w:ascii="Times New Roman"/>
          <w:b w:val="false"/>
          <w:i w:val="false"/>
          <w:color w:val="000000"/>
          <w:sz w:val="28"/>
        </w:rPr>
        <w:t xml:space="preserve">
      6. </w:t>
      </w:r>
      <w:r>
        <w:rPr>
          <w:rFonts w:ascii="Times New Roman"/>
          <w:b w:val="false"/>
          <w:i w:val="false"/>
          <w:color w:val="000000"/>
          <w:sz w:val="28"/>
        </w:rPr>
        <w:t>Мемлекеттік қызмет көрсету бойынша рәсімнің (іс-әрекеттің) нәтижесі келесі рәсімді орындауды бастау үшін негіз болып табылады:</w:t>
      </w:r>
      <w:r>
        <w:br/>
      </w:r>
      <w:r>
        <w:rPr>
          <w:rFonts w:ascii="Times New Roman"/>
          <w:b w:val="false"/>
          <w:i w:val="false"/>
          <w:color w:val="000000"/>
          <w:sz w:val="28"/>
        </w:rPr>
        <w:t xml:space="preserve">
      1) </w:t>
      </w:r>
      <w:r>
        <w:rPr>
          <w:rFonts w:ascii="Times New Roman"/>
          <w:b w:val="false"/>
          <w:i w:val="false"/>
          <w:color w:val="000000"/>
          <w:sz w:val="28"/>
        </w:rPr>
        <w:t>мемлекеттік қызмет көрсету үшін көрсетілетін қызметті алушымен ұсынылған қажетті құжаттарды көрсетілетін қызметті берушінің кеңсесінде қабылдау, тіркеу және оны басшыға жіберу;</w:t>
      </w:r>
      <w:r>
        <w:br/>
      </w:r>
      <w:r>
        <w:rPr>
          <w:rFonts w:ascii="Times New Roman"/>
          <w:b w:val="false"/>
          <w:i w:val="false"/>
          <w:color w:val="000000"/>
          <w:sz w:val="28"/>
        </w:rPr>
        <w:t xml:space="preserve">
      2) </w:t>
      </w:r>
      <w:r>
        <w:rPr>
          <w:rFonts w:ascii="Times New Roman"/>
          <w:b w:val="false"/>
          <w:i w:val="false"/>
          <w:color w:val="000000"/>
          <w:sz w:val="28"/>
        </w:rPr>
        <w:t>жауапты орындаушының қарауы үшін көрсетілетін қызметті берушінің басшысының бұрыштамасы;</w:t>
      </w:r>
      <w:r>
        <w:br/>
      </w:r>
      <w:r>
        <w:rPr>
          <w:rFonts w:ascii="Times New Roman"/>
          <w:b w:val="false"/>
          <w:i w:val="false"/>
          <w:color w:val="000000"/>
          <w:sz w:val="28"/>
        </w:rPr>
        <w:t xml:space="preserve">
      3) </w:t>
      </w:r>
      <w:r>
        <w:rPr>
          <w:rFonts w:ascii="Times New Roman"/>
          <w:b w:val="false"/>
          <w:i w:val="false"/>
          <w:color w:val="000000"/>
          <w:sz w:val="28"/>
        </w:rPr>
        <w:t>мемлекеттік қызметті көрсету нәтижесін жауапты орындаушымен рәсімдеу және оны көрсетілетін қызметті берушінің басшысына қол қоюға беру;</w:t>
      </w:r>
      <w:r>
        <w:br/>
      </w:r>
      <w:r>
        <w:rPr>
          <w:rFonts w:ascii="Times New Roman"/>
          <w:b w:val="false"/>
          <w:i w:val="false"/>
          <w:color w:val="000000"/>
          <w:sz w:val="28"/>
        </w:rPr>
        <w:t xml:space="preserve">
      4) </w:t>
      </w:r>
      <w:r>
        <w:rPr>
          <w:rFonts w:ascii="Times New Roman"/>
          <w:b w:val="false"/>
          <w:i w:val="false"/>
          <w:color w:val="000000"/>
          <w:sz w:val="28"/>
        </w:rPr>
        <w:t>мемлекеттік қызметті көрсету нәтижесін көрсетілетін қызметті берушінің кеңсесіне/порталға мемлекеттік қызметті көрсету нәтижесі дайын екені туралы хабарлама жолдау.</w:t>
      </w:r>
      <w:r>
        <w:br/>
      </w:r>
      <w:r>
        <w:rPr>
          <w:rFonts w:ascii="Times New Roman"/>
          <w:b w:val="false"/>
          <w:i w:val="false"/>
          <w:color w:val="000000"/>
          <w:sz w:val="28"/>
        </w:rPr>
        <w:t>
</w:t>
      </w:r>
    </w:p>
    <w:bookmarkStart w:name="z95" w:id="17"/>
    <w:p>
      <w:pPr>
        <w:spacing w:after="0"/>
        <w:ind w:left="0"/>
        <w:jc w:val="left"/>
      </w:pPr>
      <w:r>
        <w:rPr>
          <w:rFonts w:ascii="Times New Roman"/>
          <w:b/>
          <w:i w:val="false"/>
          <w:color w:val="000000"/>
        </w:rPr>
        <w:t xml:space="preserve"> 3. Мемлекеттік қызметті көрсету процесінде көрсетілетін қызмет берушінің құрылымдық бөлімшелерінің (қызметкерлерінің) өзара іс-қимыл тәртібін сипаттау</w:t>
      </w:r>
    </w:p>
    <w:bookmarkEnd w:id="17"/>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 кеңсесінің қызметкері;</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w:t>
      </w:r>
      <w:r>
        <w:br/>
      </w:r>
      <w:r>
        <w:rPr>
          <w:rFonts w:ascii="Times New Roman"/>
          <w:b w:val="false"/>
          <w:i w:val="false"/>
          <w:color w:val="000000"/>
          <w:sz w:val="28"/>
        </w:rPr>
        <w:t xml:space="preserve">
      8. </w:t>
      </w:r>
      <w:r>
        <w:rPr>
          <w:rFonts w:ascii="Times New Roman"/>
          <w:b w:val="false"/>
          <w:i w:val="false"/>
          <w:color w:val="000000"/>
          <w:sz w:val="28"/>
        </w:rPr>
        <w:t>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алушымен ұсынылған құжаттарды 15 минуттың ішінде тіркеу және оны көрсетілетін қызметті берушінің басшысына жолдау;</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басшысымен құжаттарды екі сағаттың ішінде қарау және жауапты орындаушыға жолдау;</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алушымен ұсынылған құжаттарды алған күннен бастап он төрт жұмыс күнінен көп емес уақытта мемлекеттік қызметті көрсету нәтижесін дайындау;</w:t>
      </w:r>
      <w:r>
        <w:br/>
      </w:r>
      <w:r>
        <w:rPr>
          <w:rFonts w:ascii="Times New Roman"/>
          <w:b w:val="false"/>
          <w:i w:val="false"/>
          <w:color w:val="000000"/>
          <w:sz w:val="28"/>
        </w:rPr>
        <w:t xml:space="preserve">
      4) </w:t>
      </w:r>
      <w:r>
        <w:rPr>
          <w:rFonts w:ascii="Times New Roman"/>
          <w:b w:val="false"/>
          <w:i w:val="false"/>
          <w:color w:val="000000"/>
          <w:sz w:val="28"/>
        </w:rPr>
        <w:t>мемлекеттік қызметті көрсету нәтижесін көрсетілетін қызметті берушінің кеңсесіне/порталға мемлекеттік қызметті көрсету нәтижесі дайын екені туралы хабарлама жолдау.</w:t>
      </w:r>
      <w:r>
        <w:br/>
      </w:r>
      <w:r>
        <w:rPr>
          <w:rFonts w:ascii="Times New Roman"/>
          <w:b w:val="false"/>
          <w:i w:val="false"/>
          <w:color w:val="000000"/>
          <w:sz w:val="28"/>
        </w:rPr>
        <w:t>
      </w:t>
      </w:r>
      <w:r>
        <w:rPr>
          <w:rFonts w:ascii="Times New Roman"/>
          <w:b w:val="false"/>
          <w:i w:val="false"/>
          <w:color w:val="000000"/>
          <w:sz w:val="28"/>
        </w:rPr>
        <w:t xml:space="preserve">Рәсімдердің (әрекеттердің) реттілігін сипаттау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блок-схемамен сүйемелденеді. </w:t>
      </w:r>
      <w:r>
        <w:br/>
      </w:r>
      <w:r>
        <w:rPr>
          <w:rFonts w:ascii="Times New Roman"/>
          <w:b w:val="false"/>
          <w:i w:val="false"/>
          <w:color w:val="000000"/>
          <w:sz w:val="28"/>
        </w:rPr>
        <w:t>
</w:t>
      </w:r>
    </w:p>
    <w:bookmarkStart w:name="z106" w:id="18"/>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18"/>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Портал арқылы мемлекеттік қызмет көрсету кезінде қызмет беруші мен қызмет алушының рәсімдерінің (іс-қимылдарының) реттілігін сипаттау:</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 жеке сәйкестендіру нөмірі және (немесе) бизнес сәйкестендіру нөмірі, сондай-ақ пароль (порталда тіркелмеген көрсетілетін қызметті алушылар үшін іске асырылады) көмегімен порталда тіркеу жүргізеді;</w:t>
      </w:r>
      <w:r>
        <w:br/>
      </w:r>
      <w:r>
        <w:rPr>
          <w:rFonts w:ascii="Times New Roman"/>
          <w:b w:val="false"/>
          <w:i w:val="false"/>
          <w:color w:val="000000"/>
          <w:sz w:val="28"/>
        </w:rPr>
        <w:t xml:space="preserve">
      2) </w:t>
      </w:r>
      <w:r>
        <w:rPr>
          <w:rFonts w:ascii="Times New Roman"/>
          <w:b w:val="false"/>
          <w:i w:val="false"/>
          <w:color w:val="000000"/>
          <w:sz w:val="28"/>
        </w:rPr>
        <w:t>1 - процесс – көрсетілетін қызметті алу үшін көрсетілетін қызметті алушымен порталға жеке сәйкестендіру нөмірін және (немесе) бизнес сәйкестендіру нөмірін және паролін (авторизациялау процесі) енгізу;</w:t>
      </w:r>
      <w:r>
        <w:br/>
      </w:r>
      <w:r>
        <w:rPr>
          <w:rFonts w:ascii="Times New Roman"/>
          <w:b w:val="false"/>
          <w:i w:val="false"/>
          <w:color w:val="000000"/>
          <w:sz w:val="28"/>
        </w:rPr>
        <w:t xml:space="preserve">
      3) </w:t>
      </w:r>
      <w:r>
        <w:rPr>
          <w:rFonts w:ascii="Times New Roman"/>
          <w:b w:val="false"/>
          <w:i w:val="false"/>
          <w:color w:val="000000"/>
          <w:sz w:val="28"/>
        </w:rPr>
        <w:t>1 - шарт - жеке сәйкестендіру нөмірі және (немесе) бизнес сәйкестендіру нөмірі және пароль арқылы тіркелген көрсетілетін қызметті алушының мәліметтерінің дұрыстығы порталда тексеріледі;</w:t>
      </w:r>
      <w:r>
        <w:br/>
      </w:r>
      <w:r>
        <w:rPr>
          <w:rFonts w:ascii="Times New Roman"/>
          <w:b w:val="false"/>
          <w:i w:val="false"/>
          <w:color w:val="000000"/>
          <w:sz w:val="28"/>
        </w:rPr>
        <w:t xml:space="preserve">
      4) </w:t>
      </w:r>
      <w:r>
        <w:rPr>
          <w:rFonts w:ascii="Times New Roman"/>
          <w:b w:val="false"/>
          <w:i w:val="false"/>
          <w:color w:val="000000"/>
          <w:sz w:val="28"/>
        </w:rPr>
        <w:t>2 - 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қалыптастырылады;</w:t>
      </w:r>
      <w:r>
        <w:br/>
      </w:r>
      <w:r>
        <w:rPr>
          <w:rFonts w:ascii="Times New Roman"/>
          <w:b w:val="false"/>
          <w:i w:val="false"/>
          <w:color w:val="000000"/>
          <w:sz w:val="28"/>
        </w:rPr>
        <w:t xml:space="preserve">
      5) </w:t>
      </w:r>
      <w:r>
        <w:rPr>
          <w:rFonts w:ascii="Times New Roman"/>
          <w:b w:val="false"/>
          <w:i w:val="false"/>
          <w:color w:val="000000"/>
          <w:sz w:val="28"/>
        </w:rPr>
        <w:t xml:space="preserve">3 - процесс – көрсетілетін қызмет алушы осы регламентте көрсетілген көрсетілетін қызметті таңдайды,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үлгілік талаптарын және оның құрылымын ескере отырып, көрсетілетін қызметті алушымен нысанды толтыру (мәліметтерді енгізу) және қызметті көрсету үшін сұраныс нысандарын экранға шығарады, сондай-ақ көрсетілетін қызметті алушымен сұранысты (қол қою) куәландыру үшін электрондық цифрлық қолтаңба тіркеу куәлігін таңдайды;</w:t>
      </w:r>
      <w:r>
        <w:br/>
      </w:r>
      <w:r>
        <w:rPr>
          <w:rFonts w:ascii="Times New Roman"/>
          <w:b w:val="false"/>
          <w:i w:val="false"/>
          <w:color w:val="000000"/>
          <w:sz w:val="28"/>
        </w:rPr>
        <w:t xml:space="preserve">
      6) </w:t>
      </w:r>
      <w:r>
        <w:rPr>
          <w:rFonts w:ascii="Times New Roman"/>
          <w:b w:val="false"/>
          <w:i w:val="false"/>
          <w:color w:val="000000"/>
          <w:sz w:val="28"/>
        </w:rPr>
        <w:t>2 - шарт – порталда электрондық цифрлық қолтаңбамен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жеке сәйкестендіру нөмірі және (немесе) бизнес сәйкестендіру нөмірі және электрондық цифрлық қолтаңба тіркеу куәлігінде көрсетілген жеке сәйкестендіру нөмірі және (немесе) бизнес сәйкестендіру нөмірі аралығын) тексеріледі;</w:t>
      </w:r>
      <w:r>
        <w:br/>
      </w:r>
      <w:r>
        <w:rPr>
          <w:rFonts w:ascii="Times New Roman"/>
          <w:b w:val="false"/>
          <w:i w:val="false"/>
          <w:color w:val="000000"/>
          <w:sz w:val="28"/>
        </w:rPr>
        <w:t xml:space="preserve">
      7) </w:t>
      </w:r>
      <w:r>
        <w:rPr>
          <w:rFonts w:ascii="Times New Roman"/>
          <w:b w:val="false"/>
          <w:i w:val="false"/>
          <w:color w:val="000000"/>
          <w:sz w:val="28"/>
        </w:rPr>
        <w:t>4 - процесс – көрсетілетін қызметті алушының электрондық цифрлық қолтаңбамен расталмауына байланысты сұратылған қызметтен бас тарту жөнінде хабарлама қалыптастырылады;</w:t>
      </w:r>
      <w:r>
        <w:br/>
      </w:r>
      <w:r>
        <w:rPr>
          <w:rFonts w:ascii="Times New Roman"/>
          <w:b w:val="false"/>
          <w:i w:val="false"/>
          <w:color w:val="000000"/>
          <w:sz w:val="28"/>
        </w:rPr>
        <w:t xml:space="preserve">
      8) </w:t>
      </w:r>
      <w:r>
        <w:rPr>
          <w:rFonts w:ascii="Times New Roman"/>
          <w:b w:val="false"/>
          <w:i w:val="false"/>
          <w:color w:val="000000"/>
          <w:sz w:val="28"/>
        </w:rPr>
        <w:t>5 - процесс – көрсетілетін қызметті беруші сұранысты өңдеу үшін көрсетілетін қызметті алушының электрондық цифрлық қолтаңбамен куәландырылған (қол қойылған) электрондық құжатты (көрсетілетін қызметті алушының сұранысын) электрондық үкімет шлюзі арқылы электрондық үкіметінің аумақтық шлюзі автоматтандырылған жұмыс орнына жолдайды;</w:t>
      </w:r>
      <w:r>
        <w:br/>
      </w:r>
      <w:r>
        <w:rPr>
          <w:rFonts w:ascii="Times New Roman"/>
          <w:b w:val="false"/>
          <w:i w:val="false"/>
          <w:color w:val="000000"/>
          <w:sz w:val="28"/>
        </w:rPr>
        <w:t xml:space="preserve">
      9) </w:t>
      </w:r>
      <w:r>
        <w:rPr>
          <w:rFonts w:ascii="Times New Roman"/>
          <w:b w:val="false"/>
          <w:i w:val="false"/>
          <w:color w:val="000000"/>
          <w:sz w:val="28"/>
        </w:rPr>
        <w:t>3 - шарт - көрсетілетін қызметті беруші қызметті көрсетуге негіз болатын стандарттың 9 тармағында көрсетілген көрсетілетін қызметті алушы жалғаған құжаттарды тексереді;</w:t>
      </w:r>
      <w:r>
        <w:br/>
      </w:r>
      <w:r>
        <w:rPr>
          <w:rFonts w:ascii="Times New Roman"/>
          <w:b w:val="false"/>
          <w:i w:val="false"/>
          <w:color w:val="000000"/>
          <w:sz w:val="28"/>
        </w:rPr>
        <w:t xml:space="preserve">
      10) </w:t>
      </w:r>
      <w:r>
        <w:rPr>
          <w:rFonts w:ascii="Times New Roman"/>
          <w:b w:val="false"/>
          <w:i w:val="false"/>
          <w:color w:val="000000"/>
          <w:sz w:val="28"/>
        </w:rPr>
        <w:t>6 - процесс - көрсетілетін қызметті алушының құжаттарында бұзушылықтың болуына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xml:space="preserve">
      11) </w:t>
      </w:r>
      <w:r>
        <w:rPr>
          <w:rFonts w:ascii="Times New Roman"/>
          <w:b w:val="false"/>
          <w:i w:val="false"/>
          <w:color w:val="000000"/>
          <w:sz w:val="28"/>
        </w:rPr>
        <w:t>7 - процесс – көрсетілетін қызметті алушымен порталда қалыптастырылған қызметтің нәтижесін (электрондық құжат нысанындағы хабарлама) алу. Мемлекеттік қызмет көрсету нәтижесі көрсетілетін қызметті берушінің басшысының электрондық цифрлық қолтаңбамен куәландырылған электрондық құжат түрінде порталға өтініш берген кезден бастап 15 (он бес) күнтізбелік күннің ішінде көрсетілетін қызметті алушының "жеке кабинетіне" жолданады.</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 көрсету кезіндегі ақпараттық жүйелердің функционалдық өзара іс-әрекеттері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диаграммада келтірілген. </w:t>
      </w:r>
      <w:r>
        <w:br/>
      </w:r>
      <w:r>
        <w:rPr>
          <w:rFonts w:ascii="Times New Roman"/>
          <w:b w:val="false"/>
          <w:i w:val="false"/>
          <w:color w:val="000000"/>
          <w:sz w:val="28"/>
        </w:rPr>
        <w:t>
</w:t>
      </w:r>
    </w:p>
    <w:bookmarkStart w:name="z120" w:id="19"/>
    <w:p>
      <w:pPr>
        <w:spacing w:after="0"/>
        <w:ind w:left="0"/>
        <w:jc w:val="left"/>
      </w:pPr>
      <w:r>
        <w:rPr>
          <w:rFonts w:ascii="Times New Roman"/>
          <w:b/>
          <w:i w:val="false"/>
          <w:color w:val="000000"/>
        </w:rPr>
        <w:t xml:space="preserve"> 5. Қорытынды ережелер</w:t>
      </w:r>
    </w:p>
    <w:bookmarkEnd w:id="19"/>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 xml:space="preserve">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мемлекеттік қызмет көрсету процесінде ақпараттық жүйелерді қолдану тәртібінің сипаттамасы осы реламенттің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мемлекеттік қызмет көрсетудің бизнес-процестерінің анықтмалығында көрсетіледі.</w:t>
      </w:r>
      <w:r>
        <w:br/>
      </w:r>
      <w:r>
        <w:rPr>
          <w:rFonts w:ascii="Times New Roman"/>
          <w:b w:val="false"/>
          <w:i w:val="false"/>
          <w:color w:val="000000"/>
          <w:sz w:val="28"/>
        </w:rPr>
        <w:t>
      </w:t>
      </w:r>
      <w:r>
        <w:rPr>
          <w:rFonts w:ascii="Times New Roman"/>
          <w:b w:val="false"/>
          <w:i w:val="false"/>
          <w:color w:val="000000"/>
          <w:sz w:val="28"/>
        </w:rPr>
        <w:t>Мемлекетттік қызмет көрсетудің бизнес-процестерінің анықтамалығы порталда, көрсетілетін қызметі берушінің интернет-ресурсында орналыстырылады.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маңызы бар тарих</w:t>
            </w:r>
            <w:r>
              <w:br/>
            </w:r>
            <w:r>
              <w:rPr>
                <w:rFonts w:ascii="Times New Roman"/>
                <w:b w:val="false"/>
                <w:i w:val="false"/>
                <w:color w:val="000000"/>
                <w:sz w:val="20"/>
              </w:rPr>
              <w:t>және мәдениет ескерткіштеріне</w:t>
            </w:r>
            <w:r>
              <w:br/>
            </w:r>
            <w:r>
              <w:rPr>
                <w:rFonts w:ascii="Times New Roman"/>
                <w:b w:val="false"/>
                <w:i w:val="false"/>
                <w:color w:val="000000"/>
                <w:sz w:val="20"/>
              </w:rPr>
              <w:t>ғылыми-реставрациялау</w:t>
            </w:r>
            <w:r>
              <w:br/>
            </w:r>
            <w:r>
              <w:rPr>
                <w:rFonts w:ascii="Times New Roman"/>
                <w:b w:val="false"/>
                <w:i w:val="false"/>
                <w:color w:val="000000"/>
                <w:sz w:val="20"/>
              </w:rPr>
              <w:t>жұмыстарын жүргізуге келісім</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 қосымша</w:t>
            </w:r>
          </w:p>
        </w:tc>
      </w:tr>
    </w:tbl>
    <w:bookmarkStart w:name="z124" w:id="20"/>
    <w:p>
      <w:pPr>
        <w:spacing w:after="0"/>
        <w:ind w:left="0"/>
        <w:jc w:val="left"/>
      </w:pPr>
      <w:r>
        <w:rPr>
          <w:rFonts w:ascii="Times New Roman"/>
          <w:b/>
          <w:i w:val="false"/>
          <w:color w:val="000000"/>
        </w:rPr>
        <w:t xml:space="preserve"> Әр рәсімнің (іс-қимылдың) ұзақтылығын көрсете отырып, құрылымдық бөлімшелер (қызметкерлер) арасындағы рәсімдердің (іс-қимылдардың) реттілігін сипаттау блок-схемасы</w:t>
      </w:r>
    </w:p>
    <w:bookmarkEnd w:id="20"/>
    <w:bookmarkStart w:name="z125" w:id="21"/>
    <w:p>
      <w:pPr>
        <w:spacing w:after="0"/>
        <w:ind w:left="0"/>
        <w:jc w:val="both"/>
      </w:pPr>
      <w:r>
        <w:rPr>
          <w:rFonts w:ascii="Times New Roman"/>
          <w:b w:val="false"/>
          <w:i w:val="false"/>
          <w:color w:val="000000"/>
          <w:sz w:val="28"/>
        </w:rPr>
        <w:t>            </w:t>
      </w:r>
    </w:p>
    <w:bookmarkEnd w:id="21"/>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маңызы бар тарих</w:t>
            </w:r>
            <w:r>
              <w:br/>
            </w:r>
            <w:r>
              <w:rPr>
                <w:rFonts w:ascii="Times New Roman"/>
                <w:b w:val="false"/>
                <w:i w:val="false"/>
                <w:color w:val="000000"/>
                <w:sz w:val="20"/>
              </w:rPr>
              <w:t>және мәдениет ескерткіштеріне</w:t>
            </w:r>
            <w:r>
              <w:br/>
            </w:r>
            <w:r>
              <w:rPr>
                <w:rFonts w:ascii="Times New Roman"/>
                <w:b w:val="false"/>
                <w:i w:val="false"/>
                <w:color w:val="000000"/>
                <w:sz w:val="20"/>
              </w:rPr>
              <w:t>ғылыми-реставрациялау</w:t>
            </w:r>
            <w:r>
              <w:br/>
            </w:r>
            <w:r>
              <w:rPr>
                <w:rFonts w:ascii="Times New Roman"/>
                <w:b w:val="false"/>
                <w:i w:val="false"/>
                <w:color w:val="000000"/>
                <w:sz w:val="20"/>
              </w:rPr>
              <w:t>жұмыстарын жүргізуге келісім</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 қосымша</w:t>
            </w:r>
          </w:p>
        </w:tc>
      </w:tr>
    </w:tbl>
    <w:bookmarkStart w:name="z127" w:id="22"/>
    <w:p>
      <w:pPr>
        <w:spacing w:after="0"/>
        <w:ind w:left="0"/>
        <w:jc w:val="left"/>
      </w:pPr>
      <w:r>
        <w:rPr>
          <w:rFonts w:ascii="Times New Roman"/>
          <w:b/>
          <w:i w:val="false"/>
          <w:color w:val="000000"/>
        </w:rPr>
        <w:t xml:space="preserve"> Портал арқылы электрондық мемлекеттік қызметті көрсету бойынша функционалдық өзара әрекеттерінің диаграммасы</w:t>
      </w:r>
    </w:p>
    <w:bookmarkEnd w:id="22"/>
    <w:bookmarkStart w:name="z128" w:id="23"/>
    <w:p>
      <w:pPr>
        <w:spacing w:after="0"/>
        <w:ind w:left="0"/>
        <w:jc w:val="both"/>
      </w:pPr>
      <w:r>
        <w:rPr>
          <w:rFonts w:ascii="Times New Roman"/>
          <w:b w:val="false"/>
          <w:i w:val="false"/>
          <w:color w:val="000000"/>
          <w:sz w:val="28"/>
        </w:rPr>
        <w:t>            </w:t>
      </w:r>
    </w:p>
    <w:bookmarkEnd w:id="23"/>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9" w:id="24"/>
    <w:p>
      <w:pPr>
        <w:spacing w:after="0"/>
        <w:ind w:left="0"/>
        <w:jc w:val="left"/>
      </w:pPr>
      <w:r>
        <w:rPr>
          <w:rFonts w:ascii="Times New Roman"/>
          <w:b/>
          <w:i w:val="false"/>
          <w:color w:val="000000"/>
        </w:rPr>
        <w:t xml:space="preserve"> Шартты белгілер</w:t>
      </w:r>
    </w:p>
    <w:bookmarkEnd w:id="24"/>
    <w:bookmarkStart w:name="z130" w:id="25"/>
    <w:p>
      <w:pPr>
        <w:spacing w:after="0"/>
        <w:ind w:left="0"/>
        <w:jc w:val="both"/>
      </w:pPr>
      <w:r>
        <w:rPr>
          <w:rFonts w:ascii="Times New Roman"/>
          <w:b w:val="false"/>
          <w:i w:val="false"/>
          <w:color w:val="000000"/>
          <w:sz w:val="28"/>
        </w:rPr>
        <w:t>            </w:t>
      </w:r>
    </w:p>
    <w:bookmarkEnd w:id="25"/>
    <w:p>
      <w:pPr>
        <w:spacing w:after="0"/>
        <w:ind w:left="0"/>
        <w:jc w:val="both"/>
      </w:pPr>
      <w:r>
        <w:drawing>
          <wp:inline distT="0" distB="0" distL="0" distR="0">
            <wp:extent cx="50800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маңызы бар тарих</w:t>
            </w:r>
            <w:r>
              <w:br/>
            </w:r>
            <w:r>
              <w:rPr>
                <w:rFonts w:ascii="Times New Roman"/>
                <w:b w:val="false"/>
                <w:i w:val="false"/>
                <w:color w:val="000000"/>
                <w:sz w:val="20"/>
              </w:rPr>
              <w:t>және мәдениет ескерткіштеріне</w:t>
            </w:r>
            <w:r>
              <w:br/>
            </w:r>
            <w:r>
              <w:rPr>
                <w:rFonts w:ascii="Times New Roman"/>
                <w:b w:val="false"/>
                <w:i w:val="false"/>
                <w:color w:val="000000"/>
                <w:sz w:val="20"/>
              </w:rPr>
              <w:t>ғылыми-реставрациялау</w:t>
            </w:r>
            <w:r>
              <w:br/>
            </w:r>
            <w:r>
              <w:rPr>
                <w:rFonts w:ascii="Times New Roman"/>
                <w:b w:val="false"/>
                <w:i w:val="false"/>
                <w:color w:val="000000"/>
                <w:sz w:val="20"/>
              </w:rPr>
              <w:t>жұмыстарын жүргізуге келісім</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3 қосымша</w:t>
            </w:r>
          </w:p>
        </w:tc>
      </w:tr>
    </w:tbl>
    <w:bookmarkStart w:name="z132" w:id="26"/>
    <w:p>
      <w:pPr>
        <w:spacing w:after="0"/>
        <w:ind w:left="0"/>
        <w:jc w:val="left"/>
      </w:pPr>
      <w:r>
        <w:rPr>
          <w:rFonts w:ascii="Times New Roman"/>
          <w:b/>
          <w:i w:val="false"/>
          <w:color w:val="000000"/>
        </w:rPr>
        <w:t xml:space="preserve"> "Жергілікті маңызы бар тарих және мәдениет ескерткіштеріне ғылыми-реставрациялау жұмыстарын жүргізуге келісім беру" мемлекеттік қызметін көрсетудің бизнес-үдерістерінің анықтамалығы</w:t>
      </w:r>
    </w:p>
    <w:bookmarkEnd w:id="26"/>
    <w:bookmarkStart w:name="z133" w:id="27"/>
    <w:p>
      <w:pPr>
        <w:spacing w:after="0"/>
        <w:ind w:left="0"/>
        <w:jc w:val="both"/>
      </w:pPr>
      <w:r>
        <w:rPr>
          <w:rFonts w:ascii="Times New Roman"/>
          <w:b w:val="false"/>
          <w:i w:val="false"/>
          <w:color w:val="000000"/>
          <w:sz w:val="28"/>
        </w:rPr>
        <w:t>            </w:t>
      </w:r>
    </w:p>
    <w:bookmarkEnd w:id="27"/>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4" w:id="28"/>
    <w:p>
      <w:pPr>
        <w:spacing w:after="0"/>
        <w:ind w:left="0"/>
        <w:jc w:val="left"/>
      </w:pPr>
      <w:r>
        <w:rPr>
          <w:rFonts w:ascii="Times New Roman"/>
          <w:b/>
          <w:i w:val="false"/>
          <w:color w:val="000000"/>
        </w:rPr>
        <w:t xml:space="preserve"> Шартты белгілер:</w:t>
      </w:r>
    </w:p>
    <w:bookmarkEnd w:id="28"/>
    <w:bookmarkStart w:name="z135" w:id="29"/>
    <w:p>
      <w:pPr>
        <w:spacing w:after="0"/>
        <w:ind w:left="0"/>
        <w:jc w:val="both"/>
      </w:pPr>
      <w:r>
        <w:rPr>
          <w:rFonts w:ascii="Times New Roman"/>
          <w:b w:val="false"/>
          <w:i w:val="false"/>
          <w:color w:val="000000"/>
          <w:sz w:val="28"/>
        </w:rPr>
        <w:t>            </w:t>
      </w:r>
    </w:p>
    <w:bookmarkEnd w:id="29"/>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