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7c03" w14:textId="8227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дін істері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мамырдағы № 172 қаулысы. Жамбыл облысының Әділет департаментінде 2014 жылғы 20 маусымда № 2245 болып тіркелді. Күші жойылды - Жамбыл облысы әкімдігінің 2019 жылғы 13 мамырдағы № 108 қаулысымен</w:t>
      </w:r>
    </w:p>
    <w:p>
      <w:pPr>
        <w:spacing w:after="0"/>
        <w:ind w:left="0"/>
        <w:jc w:val="both"/>
      </w:pPr>
      <w:bookmarkStart w:name="z23" w:id="0"/>
      <w:r>
        <w:rPr>
          <w:rFonts w:ascii="Times New Roman"/>
          <w:b w:val="false"/>
          <w:i w:val="false"/>
          <w:color w:val="ff0000"/>
          <w:sz w:val="28"/>
        </w:rPr>
        <w:t xml:space="preserve">
      Ескерту. Күші жойылды – Жамбыл облысы әкімдігінің 13.05.2019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"Жамбыл облысы әкімдігінің дін істері басқармасы" коммуналдық мемлекеттік мекемесінің (бұдан әрі - Басқарма)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Басқарма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6"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7"/>
    <w:bookmarkStart w:name="z8"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172 қаулысымен бекітілген</w:t>
            </w:r>
          </w:p>
        </w:tc>
      </w:tr>
    </w:tbl>
    <w:bookmarkStart w:name="z10" w:id="9"/>
    <w:p>
      <w:pPr>
        <w:spacing w:after="0"/>
        <w:ind w:left="0"/>
        <w:jc w:val="left"/>
      </w:pPr>
      <w:r>
        <w:rPr>
          <w:rFonts w:ascii="Times New Roman"/>
          <w:b/>
          <w:i w:val="false"/>
          <w:color w:val="000000"/>
        </w:rPr>
        <w:t xml:space="preserve"> "Жамбыл облысы әкімдігінің дін істері баскармасы" коммуналдық мемлекеттік мекемесінің Ережесі</w:t>
      </w:r>
      <w:r>
        <w:br/>
      </w:r>
      <w:r>
        <w:rPr>
          <w:rFonts w:ascii="Times New Roman"/>
          <w:b/>
          <w:i w:val="false"/>
          <w:color w:val="000000"/>
        </w:rPr>
        <w:t>1. Жалпы ережелер</w:t>
      </w:r>
    </w:p>
    <w:bookmarkEnd w:id="9"/>
    <w:bookmarkStart w:name="z26" w:id="10"/>
    <w:p>
      <w:pPr>
        <w:spacing w:after="0"/>
        <w:ind w:left="0"/>
        <w:jc w:val="both"/>
      </w:pPr>
      <w:r>
        <w:rPr>
          <w:rFonts w:ascii="Times New Roman"/>
          <w:b w:val="false"/>
          <w:i w:val="false"/>
          <w:color w:val="000000"/>
          <w:sz w:val="28"/>
        </w:rPr>
        <w:t>
      1. "Жамбыл облысы әкімдігінің дін істері басқармасы" коммуналдық мемлекеттік мекемесі (бұдан әрі - Басқарма) дін саласында басшылықты жүзеге асыратын Қазақстан Республикасының мемлекеттік органы болып табылады.</w:t>
      </w:r>
    </w:p>
    <w:bookmarkEnd w:id="10"/>
    <w:bookmarkStart w:name="z27" w:id="11"/>
    <w:p>
      <w:pPr>
        <w:spacing w:after="0"/>
        <w:ind w:left="0"/>
        <w:jc w:val="both"/>
      </w:pPr>
      <w:r>
        <w:rPr>
          <w:rFonts w:ascii="Times New Roman"/>
          <w:b w:val="false"/>
          <w:i w:val="false"/>
          <w:color w:val="000000"/>
          <w:sz w:val="28"/>
        </w:rPr>
        <w:t>
      2. Басқарманың ведомстволары жоқ.</w:t>
      </w:r>
    </w:p>
    <w:bookmarkEnd w:id="11"/>
    <w:bookmarkStart w:name="z28"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12"/>
    <w:bookmarkStart w:name="z29" w:id="1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30"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31" w:id="15"/>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32"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3" w:id="17"/>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7"/>
    <w:bookmarkStart w:name="z34" w:id="18"/>
    <w:p>
      <w:pPr>
        <w:spacing w:after="0"/>
        <w:ind w:left="0"/>
        <w:jc w:val="both"/>
      </w:pPr>
      <w:r>
        <w:rPr>
          <w:rFonts w:ascii="Times New Roman"/>
          <w:b w:val="false"/>
          <w:i w:val="false"/>
          <w:color w:val="000000"/>
          <w:sz w:val="28"/>
        </w:rPr>
        <w:t>
      9. Заңды тұлғаның орналасқан жері: пошталық индексі 080012, Қазақстан Республикасы, Жамбыл облысы, Тараз қаласы, Төле би даңғылы, 35.</w:t>
      </w:r>
    </w:p>
    <w:bookmarkEnd w:id="18"/>
    <w:bookmarkStart w:name="z35" w:id="19"/>
    <w:p>
      <w:pPr>
        <w:spacing w:after="0"/>
        <w:ind w:left="0"/>
        <w:jc w:val="both"/>
      </w:pPr>
      <w:r>
        <w:rPr>
          <w:rFonts w:ascii="Times New Roman"/>
          <w:b w:val="false"/>
          <w:i w:val="false"/>
          <w:color w:val="000000"/>
          <w:sz w:val="28"/>
        </w:rPr>
        <w:t>
      10. Мемлекеттік органның толық атауы: "Жамбыл облысы әкімдігінің дін істері басқармасы" коммуналдық мемлекеттік мекемесі.</w:t>
      </w:r>
    </w:p>
    <w:bookmarkEnd w:id="19"/>
    <w:bookmarkStart w:name="z36" w:id="20"/>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20"/>
    <w:bookmarkStart w:name="z37" w:id="21"/>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21"/>
    <w:bookmarkStart w:name="z38" w:id="22"/>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2"/>
    <w:bookmarkStart w:name="z39" w:id="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
    <w:bookmarkStart w:name="z12"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40" w:id="25"/>
    <w:p>
      <w:pPr>
        <w:spacing w:after="0"/>
        <w:ind w:left="0"/>
        <w:jc w:val="both"/>
      </w:pPr>
      <w:r>
        <w:rPr>
          <w:rFonts w:ascii="Times New Roman"/>
          <w:b w:val="false"/>
          <w:i w:val="false"/>
          <w:color w:val="000000"/>
          <w:sz w:val="28"/>
        </w:rPr>
        <w:t>
      14. Басқарманың миссиясы:</w:t>
      </w:r>
    </w:p>
    <w:bookmarkEnd w:id="25"/>
    <w:bookmarkStart w:name="z41" w:id="26"/>
    <w:p>
      <w:pPr>
        <w:spacing w:after="0"/>
        <w:ind w:left="0"/>
        <w:jc w:val="both"/>
      </w:pPr>
      <w:r>
        <w:rPr>
          <w:rFonts w:ascii="Times New Roman"/>
          <w:b w:val="false"/>
          <w:i w:val="false"/>
          <w:color w:val="000000"/>
          <w:sz w:val="28"/>
        </w:rPr>
        <w:t>
      діни қызмет саласындағы мемлекеттік саясатты іске асыру.</w:t>
      </w:r>
    </w:p>
    <w:bookmarkEnd w:id="26"/>
    <w:bookmarkStart w:name="z42" w:id="27"/>
    <w:p>
      <w:pPr>
        <w:spacing w:after="0"/>
        <w:ind w:left="0"/>
        <w:jc w:val="both"/>
      </w:pPr>
      <w:r>
        <w:rPr>
          <w:rFonts w:ascii="Times New Roman"/>
          <w:b w:val="false"/>
          <w:i w:val="false"/>
          <w:color w:val="000000"/>
          <w:sz w:val="28"/>
        </w:rPr>
        <w:t>
      15. Міндеттері:</w:t>
      </w:r>
    </w:p>
    <w:bookmarkEnd w:id="27"/>
    <w:bookmarkStart w:name="z43" w:id="28"/>
    <w:p>
      <w:pPr>
        <w:spacing w:after="0"/>
        <w:ind w:left="0"/>
        <w:jc w:val="both"/>
      </w:pPr>
      <w:r>
        <w:rPr>
          <w:rFonts w:ascii="Times New Roman"/>
          <w:b w:val="false"/>
          <w:i w:val="false"/>
          <w:color w:val="000000"/>
          <w:sz w:val="28"/>
        </w:rPr>
        <w:t>
      1) діни қызмет және дiни бiрлестiктермен өзара iс-қимыл саласындағы мемлекеттік саясатты қалыптастыру бойынша ұсыныстар әзірлеу;</w:t>
      </w:r>
    </w:p>
    <w:bookmarkEnd w:id="28"/>
    <w:bookmarkStart w:name="z44" w:id="29"/>
    <w:p>
      <w:pPr>
        <w:spacing w:after="0"/>
        <w:ind w:left="0"/>
        <w:jc w:val="both"/>
      </w:pPr>
      <w:r>
        <w:rPr>
          <w:rFonts w:ascii="Times New Roman"/>
          <w:b w:val="false"/>
          <w:i w:val="false"/>
          <w:color w:val="000000"/>
          <w:sz w:val="28"/>
        </w:rPr>
        <w:t>
      2) өңірде құрылған дiни бiрлестiктердiң, миссионерлердiң және рухани (діни) білім беру ұйымдарының қызметiн зерделеу және талдау жүргiзу;</w:t>
      </w:r>
    </w:p>
    <w:bookmarkEnd w:id="29"/>
    <w:bookmarkStart w:name="z45" w:id="30"/>
    <w:p>
      <w:pPr>
        <w:spacing w:after="0"/>
        <w:ind w:left="0"/>
        <w:jc w:val="both"/>
      </w:pPr>
      <w:r>
        <w:rPr>
          <w:rFonts w:ascii="Times New Roman"/>
          <w:b w:val="false"/>
          <w:i w:val="false"/>
          <w:color w:val="000000"/>
          <w:sz w:val="28"/>
        </w:rPr>
        <w:t>
      3) Қазақстан Республикасының заңнамасында Басқармаға жүктелген өзге де мiндеттердi жүзеге асыру.</w:t>
      </w:r>
    </w:p>
    <w:bookmarkEnd w:id="30"/>
    <w:bookmarkStart w:name="z46" w:id="31"/>
    <w:p>
      <w:pPr>
        <w:spacing w:after="0"/>
        <w:ind w:left="0"/>
        <w:jc w:val="both"/>
      </w:pPr>
      <w:r>
        <w:rPr>
          <w:rFonts w:ascii="Times New Roman"/>
          <w:b w:val="false"/>
          <w:i w:val="false"/>
          <w:color w:val="000000"/>
          <w:sz w:val="28"/>
        </w:rPr>
        <w:t>
      16. Функциялары:</w:t>
      </w:r>
    </w:p>
    <w:bookmarkEnd w:id="31"/>
    <w:bookmarkStart w:name="z47" w:id="32"/>
    <w:p>
      <w:pPr>
        <w:spacing w:after="0"/>
        <w:ind w:left="0"/>
        <w:jc w:val="both"/>
      </w:pPr>
      <w:r>
        <w:rPr>
          <w:rFonts w:ascii="Times New Roman"/>
          <w:b w:val="false"/>
          <w:i w:val="false"/>
          <w:color w:val="000000"/>
          <w:sz w:val="28"/>
        </w:rPr>
        <w:t>
      1) өңірдегі діни ахуалға зерделеу және талдау жүргізу;</w:t>
      </w:r>
    </w:p>
    <w:bookmarkEnd w:id="32"/>
    <w:bookmarkStart w:name="z48" w:id="33"/>
    <w:p>
      <w:pPr>
        <w:spacing w:after="0"/>
        <w:ind w:left="0"/>
        <w:jc w:val="both"/>
      </w:pPr>
      <w:r>
        <w:rPr>
          <w:rFonts w:ascii="Times New Roman"/>
          <w:b w:val="false"/>
          <w:i w:val="false"/>
          <w:color w:val="000000"/>
          <w:sz w:val="28"/>
        </w:rPr>
        <w:t>
      2) уәкілетті органға Қазақстан Республикасының діни қызмет және діни бірлестіктер туралы заңнамасын жетілдіру жөнінде ұсыныстар енгізу;</w:t>
      </w:r>
    </w:p>
    <w:bookmarkEnd w:id="33"/>
    <w:bookmarkStart w:name="z49" w:id="34"/>
    <w:p>
      <w:pPr>
        <w:spacing w:after="0"/>
        <w:ind w:left="0"/>
        <w:jc w:val="both"/>
      </w:pPr>
      <w:r>
        <w:rPr>
          <w:rFonts w:ascii="Times New Roman"/>
          <w:b w:val="false"/>
          <w:i w:val="false"/>
          <w:color w:val="000000"/>
          <w:sz w:val="28"/>
        </w:rPr>
        <w:t>
      3)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енгiзу;</w:t>
      </w:r>
    </w:p>
    <w:bookmarkEnd w:id="34"/>
    <w:bookmarkStart w:name="z50" w:id="35"/>
    <w:p>
      <w:pPr>
        <w:spacing w:after="0"/>
        <w:ind w:left="0"/>
        <w:jc w:val="both"/>
      </w:pPr>
      <w:r>
        <w:rPr>
          <w:rFonts w:ascii="Times New Roman"/>
          <w:b w:val="false"/>
          <w:i w:val="false"/>
          <w:color w:val="000000"/>
          <w:sz w:val="28"/>
        </w:rPr>
        <w:t>
      4) жеке және заңды тұлғалардың Қазақстан Республикасының діни қызмет және діни бірлестіктер туралы заңнамасын бұзушылықтарға қатысты өтініштерін қарау;</w:t>
      </w:r>
    </w:p>
    <w:bookmarkEnd w:id="35"/>
    <w:bookmarkStart w:name="z51" w:id="36"/>
    <w:p>
      <w:pPr>
        <w:spacing w:after="0"/>
        <w:ind w:left="0"/>
        <w:jc w:val="both"/>
      </w:pPr>
      <w:r>
        <w:rPr>
          <w:rFonts w:ascii="Times New Roman"/>
          <w:b w:val="false"/>
          <w:i w:val="false"/>
          <w:color w:val="000000"/>
          <w:sz w:val="28"/>
        </w:rPr>
        <w:t>
      5) жергілікті деңгейде өз құзыретіне жататын мәселелер бойынша түсіндіру жұмыстарын жүргізу;</w:t>
      </w:r>
    </w:p>
    <w:bookmarkEnd w:id="36"/>
    <w:bookmarkStart w:name="z52" w:id="37"/>
    <w:p>
      <w:pPr>
        <w:spacing w:after="0"/>
        <w:ind w:left="0"/>
        <w:jc w:val="both"/>
      </w:pPr>
      <w:r>
        <w:rPr>
          <w:rFonts w:ascii="Times New Roman"/>
          <w:b w:val="false"/>
          <w:i w:val="false"/>
          <w:color w:val="000000"/>
          <w:sz w:val="28"/>
        </w:rPr>
        <w:t>
      6) өңірдегі діни саласындағы ақпараттық-насихаттық топтардың қызметін ұйымдастыру;</w:t>
      </w:r>
    </w:p>
    <w:bookmarkEnd w:id="37"/>
    <w:bookmarkStart w:name="z53" w:id="38"/>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жұмыстарын ұйымдастыру;</w:t>
      </w:r>
    </w:p>
    <w:bookmarkEnd w:id="38"/>
    <w:bookmarkStart w:name="z54" w:id="39"/>
    <w:p>
      <w:pPr>
        <w:spacing w:after="0"/>
        <w:ind w:left="0"/>
        <w:jc w:val="both"/>
      </w:pPr>
      <w:r>
        <w:rPr>
          <w:rFonts w:ascii="Times New Roman"/>
          <w:b w:val="false"/>
          <w:i w:val="false"/>
          <w:color w:val="000000"/>
          <w:sz w:val="28"/>
        </w:rPr>
        <w:t>
      8) Діни іс-шараларды өткізуге арналған үй-жайларды ғибадат үйлерінен (ғимараттарынан) тыс жерлерде орналастыруға келісу туралы шешім беру жұмыстарын ұйымдастыру;</w:t>
      </w:r>
    </w:p>
    <w:bookmarkEnd w:id="39"/>
    <w:bookmarkStart w:name="z55" w:id="40"/>
    <w:p>
      <w:pPr>
        <w:spacing w:after="0"/>
        <w:ind w:left="0"/>
        <w:jc w:val="both"/>
      </w:pPr>
      <w:r>
        <w:rPr>
          <w:rFonts w:ascii="Times New Roman"/>
          <w:b w:val="false"/>
          <w:i w:val="false"/>
          <w:color w:val="000000"/>
          <w:sz w:val="28"/>
        </w:rPr>
        <w:t>
      9) Ғибадат үйлерін (ғимараттарын) салу және олардың орналасатын</w:t>
      </w:r>
    </w:p>
    <w:bookmarkEnd w:id="40"/>
    <w:bookmarkStart w:name="z56" w:id="41"/>
    <w:p>
      <w:pPr>
        <w:spacing w:after="0"/>
        <w:ind w:left="0"/>
        <w:jc w:val="both"/>
      </w:pPr>
      <w:r>
        <w:rPr>
          <w:rFonts w:ascii="Times New Roman"/>
          <w:b w:val="false"/>
          <w:i w:val="false"/>
          <w:color w:val="000000"/>
          <w:sz w:val="28"/>
        </w:rPr>
        <w:t>
      10) жерін айқындау, сондай-ақ үйлерді (ғимараттарды) ғибадат үйлері</w:t>
      </w:r>
    </w:p>
    <w:bookmarkEnd w:id="41"/>
    <w:bookmarkStart w:name="z57" w:id="42"/>
    <w:p>
      <w:pPr>
        <w:spacing w:after="0"/>
        <w:ind w:left="0"/>
        <w:jc w:val="both"/>
      </w:pPr>
      <w:r>
        <w:rPr>
          <w:rFonts w:ascii="Times New Roman"/>
          <w:b w:val="false"/>
          <w:i w:val="false"/>
          <w:color w:val="000000"/>
          <w:sz w:val="28"/>
        </w:rPr>
        <w:t>
      11) (ғимараттары) етіп қайта бейіндеу (функционалдық мақсатын өзгерту) туралы шешімді сәулет және қалақұрылысы басқармасымен қабылдау барысында келісім беру;</w:t>
      </w:r>
    </w:p>
    <w:bookmarkEnd w:id="42"/>
    <w:bookmarkStart w:name="z58" w:id="43"/>
    <w:p>
      <w:pPr>
        <w:spacing w:after="0"/>
        <w:ind w:left="0"/>
        <w:jc w:val="both"/>
      </w:pPr>
      <w:r>
        <w:rPr>
          <w:rFonts w:ascii="Times New Roman"/>
          <w:b w:val="false"/>
          <w:i w:val="false"/>
          <w:color w:val="000000"/>
          <w:sz w:val="28"/>
        </w:rPr>
        <w:t>
      12) миссионерлік қызметті жүзеге асыратын тұлғаларды тіркеуді және қайта тіркеуді жүргізу;</w:t>
      </w:r>
    </w:p>
    <w:bookmarkEnd w:id="43"/>
    <w:bookmarkStart w:name="z59" w:id="44"/>
    <w:p>
      <w:pPr>
        <w:spacing w:after="0"/>
        <w:ind w:left="0"/>
        <w:jc w:val="both"/>
      </w:pPr>
      <w:r>
        <w:rPr>
          <w:rFonts w:ascii="Times New Roman"/>
          <w:b w:val="false"/>
          <w:i w:val="false"/>
          <w:color w:val="000000"/>
          <w:sz w:val="28"/>
        </w:rPr>
        <w:t>
      13) діни бірлестіктерді құруға бастамашы азаматтардың тізімдерін тексеруді қамтамасыз ету;</w:t>
      </w:r>
    </w:p>
    <w:bookmarkEnd w:id="44"/>
    <w:bookmarkStart w:name="z60" w:id="45"/>
    <w:p>
      <w:pPr>
        <w:spacing w:after="0"/>
        <w:ind w:left="0"/>
        <w:jc w:val="both"/>
      </w:pPr>
      <w:r>
        <w:rPr>
          <w:rFonts w:ascii="Times New Roman"/>
          <w:b w:val="false"/>
          <w:i w:val="false"/>
          <w:color w:val="000000"/>
          <w:sz w:val="28"/>
        </w:rPr>
        <w:t>
      14) Қазақстан Республикасының заңнамасында жергілікті атқарушы органдарға жүктелетін өзге де функцияларды жүзеге асыру болып табылады.</w:t>
      </w:r>
    </w:p>
    <w:bookmarkEnd w:id="45"/>
    <w:bookmarkStart w:name="z61" w:id="46"/>
    <w:p>
      <w:pPr>
        <w:spacing w:after="0"/>
        <w:ind w:left="0"/>
        <w:jc w:val="both"/>
      </w:pPr>
      <w:r>
        <w:rPr>
          <w:rFonts w:ascii="Times New Roman"/>
          <w:b w:val="false"/>
          <w:i w:val="false"/>
          <w:color w:val="000000"/>
          <w:sz w:val="28"/>
        </w:rPr>
        <w:t>
      17. Кұқықтары мен міндеттері:</w:t>
      </w:r>
    </w:p>
    <w:bookmarkEnd w:id="46"/>
    <w:bookmarkStart w:name="z62" w:id="47"/>
    <w:p>
      <w:pPr>
        <w:spacing w:after="0"/>
        <w:ind w:left="0"/>
        <w:jc w:val="both"/>
      </w:pPr>
      <w:r>
        <w:rPr>
          <w:rFonts w:ascii="Times New Roman"/>
          <w:b w:val="false"/>
          <w:i w:val="false"/>
          <w:color w:val="000000"/>
          <w:sz w:val="28"/>
        </w:rPr>
        <w:t>
      Құқықтары:</w:t>
      </w:r>
    </w:p>
    <w:bookmarkEnd w:id="47"/>
    <w:bookmarkStart w:name="z63" w:id="48"/>
    <w:p>
      <w:pPr>
        <w:spacing w:after="0"/>
        <w:ind w:left="0"/>
        <w:jc w:val="both"/>
      </w:pPr>
      <w:r>
        <w:rPr>
          <w:rFonts w:ascii="Times New Roman"/>
          <w:b w:val="false"/>
          <w:i w:val="false"/>
          <w:color w:val="000000"/>
          <w:sz w:val="28"/>
        </w:rPr>
        <w:t>
      - мемлекеттік органдардан, ұйымдардан, лауазымды тұлғалардан және азаматтардан қажетті ақпарат пен материалдарды сұратуға және алуға;</w:t>
      </w:r>
    </w:p>
    <w:bookmarkEnd w:id="48"/>
    <w:bookmarkStart w:name="z64" w:id="49"/>
    <w:p>
      <w:pPr>
        <w:spacing w:after="0"/>
        <w:ind w:left="0"/>
        <w:jc w:val="both"/>
      </w:pPr>
      <w:r>
        <w:rPr>
          <w:rFonts w:ascii="Times New Roman"/>
          <w:b w:val="false"/>
          <w:i w:val="false"/>
          <w:color w:val="000000"/>
          <w:sz w:val="28"/>
        </w:rPr>
        <w:t>
      - дiни бiрлестiктердi құру және олардың қызметi, сондай-ақ азаматтардың дiни сенiм бостандығына құқықтарын қамтамасыз ету саласындағы нормативтік құқықтық актілерді әзiрлеу бойынша ұсыныстар енгiзуге;</w:t>
      </w:r>
    </w:p>
    <w:bookmarkEnd w:id="49"/>
    <w:bookmarkStart w:name="z65" w:id="50"/>
    <w:p>
      <w:pPr>
        <w:spacing w:after="0"/>
        <w:ind w:left="0"/>
        <w:jc w:val="both"/>
      </w:pPr>
      <w:r>
        <w:rPr>
          <w:rFonts w:ascii="Times New Roman"/>
          <w:b w:val="false"/>
          <w:i w:val="false"/>
          <w:color w:val="000000"/>
          <w:sz w:val="28"/>
        </w:rPr>
        <w:t>
      - өз құзыретiне жататын мәселелер бойынша құқық қорғау және өзге де мемлекеттiк органдармен өзара iс-қимыл жасауға;</w:t>
      </w:r>
    </w:p>
    <w:bookmarkEnd w:id="50"/>
    <w:bookmarkStart w:name="z66" w:id="51"/>
    <w:p>
      <w:pPr>
        <w:spacing w:after="0"/>
        <w:ind w:left="0"/>
        <w:jc w:val="both"/>
      </w:pPr>
      <w:r>
        <w:rPr>
          <w:rFonts w:ascii="Times New Roman"/>
          <w:b w:val="false"/>
          <w:i w:val="false"/>
          <w:color w:val="000000"/>
          <w:sz w:val="28"/>
        </w:rPr>
        <w:t>
      - Басқарманың құзыретіне кіретін мәселелер бойынша мәжілістер, семинарлар, конференциялар, дөңгелек үстелдер және өзге де отырыстар өткізуге;</w:t>
      </w:r>
    </w:p>
    <w:bookmarkEnd w:id="51"/>
    <w:bookmarkStart w:name="z67" w:id="52"/>
    <w:p>
      <w:pPr>
        <w:spacing w:after="0"/>
        <w:ind w:left="0"/>
        <w:jc w:val="both"/>
      </w:pPr>
      <w:r>
        <w:rPr>
          <w:rFonts w:ascii="Times New Roman"/>
          <w:b w:val="false"/>
          <w:i w:val="false"/>
          <w:color w:val="000000"/>
          <w:sz w:val="28"/>
        </w:rPr>
        <w:t>
      - арнайы баспа өнімдерін, ақпараттық материалдарын шығаруға;</w:t>
      </w:r>
    </w:p>
    <w:bookmarkEnd w:id="52"/>
    <w:bookmarkStart w:name="z68" w:id="53"/>
    <w:p>
      <w:pPr>
        <w:spacing w:after="0"/>
        <w:ind w:left="0"/>
        <w:jc w:val="both"/>
      </w:pPr>
      <w:r>
        <w:rPr>
          <w:rFonts w:ascii="Times New Roman"/>
          <w:b w:val="false"/>
          <w:i w:val="false"/>
          <w:color w:val="000000"/>
          <w:sz w:val="28"/>
        </w:rPr>
        <w:t>
      - Қазақстан Республикасының заңнамалық актілерінде көзделген өзге де құқықтарды жүзеге асыруға құқығы бар.</w:t>
      </w:r>
    </w:p>
    <w:bookmarkEnd w:id="53"/>
    <w:bookmarkStart w:name="z69" w:id="54"/>
    <w:p>
      <w:pPr>
        <w:spacing w:after="0"/>
        <w:ind w:left="0"/>
        <w:jc w:val="both"/>
      </w:pPr>
      <w:r>
        <w:rPr>
          <w:rFonts w:ascii="Times New Roman"/>
          <w:b w:val="false"/>
          <w:i w:val="false"/>
          <w:color w:val="000000"/>
          <w:sz w:val="28"/>
        </w:rPr>
        <w:t>
      Міндеттері:</w:t>
      </w:r>
    </w:p>
    <w:bookmarkEnd w:id="54"/>
    <w:bookmarkStart w:name="z70" w:id="55"/>
    <w:p>
      <w:pPr>
        <w:spacing w:after="0"/>
        <w:ind w:left="0"/>
        <w:jc w:val="both"/>
      </w:pPr>
      <w:r>
        <w:rPr>
          <w:rFonts w:ascii="Times New Roman"/>
          <w:b w:val="false"/>
          <w:i w:val="false"/>
          <w:color w:val="000000"/>
          <w:sz w:val="28"/>
        </w:rPr>
        <w:t>
      - басқарманың құзыретіне кіретін мәселелер бойынша облыс әкімінің жанында әрекет ететін консультативті-кеңесші органдар мен жұмыс топтарының қызметтерін қамтамасыз ету;</w:t>
      </w:r>
    </w:p>
    <w:bookmarkEnd w:id="55"/>
    <w:bookmarkStart w:name="z71" w:id="56"/>
    <w:p>
      <w:pPr>
        <w:spacing w:after="0"/>
        <w:ind w:left="0"/>
        <w:jc w:val="both"/>
      </w:pPr>
      <w:r>
        <w:rPr>
          <w:rFonts w:ascii="Times New Roman"/>
          <w:b w:val="false"/>
          <w:i w:val="false"/>
          <w:color w:val="000000"/>
          <w:sz w:val="28"/>
        </w:rPr>
        <w:t>
      - өңірдегі дін саласындағы ақпараттық-насихаттық топтардың қызметтерін ұйымдастыру;</w:t>
      </w:r>
    </w:p>
    <w:bookmarkEnd w:id="56"/>
    <w:bookmarkStart w:name="z72" w:id="57"/>
    <w:p>
      <w:pPr>
        <w:spacing w:after="0"/>
        <w:ind w:left="0"/>
        <w:jc w:val="both"/>
      </w:pPr>
      <w:r>
        <w:rPr>
          <w:rFonts w:ascii="Times New Roman"/>
          <w:b w:val="false"/>
          <w:i w:val="false"/>
          <w:color w:val="000000"/>
          <w:sz w:val="28"/>
        </w:rPr>
        <w:t>
      - дін саласындағы мемелекеттік саясаттың тиімді іске асырылуын қамтамасыз ету.</w:t>
      </w:r>
    </w:p>
    <w:bookmarkEnd w:id="57"/>
    <w:bookmarkStart w:name="z13" w:id="58"/>
    <w:p>
      <w:pPr>
        <w:spacing w:after="0"/>
        <w:ind w:left="0"/>
        <w:jc w:val="left"/>
      </w:pPr>
      <w:r>
        <w:rPr>
          <w:rFonts w:ascii="Times New Roman"/>
          <w:b/>
          <w:i w:val="false"/>
          <w:color w:val="000000"/>
        </w:rPr>
        <w:t xml:space="preserve"> 3. Мемлекеттік органның қызметін ұйымдастыру</w:t>
      </w:r>
    </w:p>
    <w:bookmarkEnd w:id="58"/>
    <w:bookmarkStart w:name="z73" w:id="5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59"/>
    <w:bookmarkStart w:name="z74" w:id="60"/>
    <w:p>
      <w:pPr>
        <w:spacing w:after="0"/>
        <w:ind w:left="0"/>
        <w:jc w:val="both"/>
      </w:pPr>
      <w:r>
        <w:rPr>
          <w:rFonts w:ascii="Times New Roman"/>
          <w:b w:val="false"/>
          <w:i w:val="false"/>
          <w:color w:val="000000"/>
          <w:sz w:val="28"/>
        </w:rPr>
        <w:t>
      19. Басқарманың бірінші басшысын Жамбыл облысы әкімі қызметке тағайындайды және қызметтен босатады.</w:t>
      </w:r>
    </w:p>
    <w:bookmarkEnd w:id="60"/>
    <w:bookmarkStart w:name="z75" w:id="61"/>
    <w:p>
      <w:pPr>
        <w:spacing w:after="0"/>
        <w:ind w:left="0"/>
        <w:jc w:val="both"/>
      </w:pPr>
      <w:r>
        <w:rPr>
          <w:rFonts w:ascii="Times New Roman"/>
          <w:b w:val="false"/>
          <w:i w:val="false"/>
          <w:color w:val="000000"/>
          <w:sz w:val="28"/>
        </w:rPr>
        <w:t>
      20. Басқарманың бірінші басшысының орынбасарлары жоқ.</w:t>
      </w:r>
    </w:p>
    <w:bookmarkEnd w:id="61"/>
    <w:bookmarkStart w:name="z76" w:id="62"/>
    <w:p>
      <w:pPr>
        <w:spacing w:after="0"/>
        <w:ind w:left="0"/>
        <w:jc w:val="both"/>
      </w:pPr>
      <w:r>
        <w:rPr>
          <w:rFonts w:ascii="Times New Roman"/>
          <w:b w:val="false"/>
          <w:i w:val="false"/>
          <w:color w:val="000000"/>
          <w:sz w:val="28"/>
        </w:rPr>
        <w:t>
      21. Басқарманың бірінші басшысының өкілеттігі:</w:t>
      </w:r>
    </w:p>
    <w:bookmarkEnd w:id="62"/>
    <w:bookmarkStart w:name="z77" w:id="63"/>
    <w:p>
      <w:pPr>
        <w:spacing w:after="0"/>
        <w:ind w:left="0"/>
        <w:jc w:val="both"/>
      </w:pPr>
      <w:r>
        <w:rPr>
          <w:rFonts w:ascii="Times New Roman"/>
          <w:b w:val="false"/>
          <w:i w:val="false"/>
          <w:color w:val="000000"/>
          <w:sz w:val="28"/>
        </w:rPr>
        <w:t>
      - Басқарма қызметкерлерінің өкілеттіктері мен міндеттерін айқындайды;</w:t>
      </w:r>
    </w:p>
    <w:bookmarkEnd w:id="63"/>
    <w:bookmarkStart w:name="z78" w:id="64"/>
    <w:p>
      <w:pPr>
        <w:spacing w:after="0"/>
        <w:ind w:left="0"/>
        <w:jc w:val="both"/>
      </w:pPr>
      <w:r>
        <w:rPr>
          <w:rFonts w:ascii="Times New Roman"/>
          <w:b w:val="false"/>
          <w:i w:val="false"/>
          <w:color w:val="000000"/>
          <w:sz w:val="28"/>
        </w:rPr>
        <w:t>
      - Басқарма қызметкерлерін тағайындайды және лауазымдарынан босатады;</w:t>
      </w:r>
    </w:p>
    <w:bookmarkEnd w:id="64"/>
    <w:bookmarkStart w:name="z79" w:id="65"/>
    <w:p>
      <w:pPr>
        <w:spacing w:after="0"/>
        <w:ind w:left="0"/>
        <w:jc w:val="both"/>
      </w:pPr>
      <w:r>
        <w:rPr>
          <w:rFonts w:ascii="Times New Roman"/>
          <w:b w:val="false"/>
          <w:i w:val="false"/>
          <w:color w:val="000000"/>
          <w:sz w:val="28"/>
        </w:rPr>
        <w:t>
      - өз құзыреті шегінде бұйрықтар шығарады, нұсқаулар береді, қызметтік құжаттарға қол қояды;</w:t>
      </w:r>
    </w:p>
    <w:bookmarkEnd w:id="65"/>
    <w:bookmarkStart w:name="z80" w:id="66"/>
    <w:p>
      <w:pPr>
        <w:spacing w:after="0"/>
        <w:ind w:left="0"/>
        <w:jc w:val="both"/>
      </w:pPr>
      <w:r>
        <w:rPr>
          <w:rFonts w:ascii="Times New Roman"/>
          <w:b w:val="false"/>
          <w:i w:val="false"/>
          <w:color w:val="000000"/>
          <w:sz w:val="28"/>
        </w:rPr>
        <w:t>
      - белгіленген заңнамалық тәртіппен Басқарма қызметкерлерін ынталандыруды жүзеге асырады;</w:t>
      </w:r>
    </w:p>
    <w:bookmarkEnd w:id="66"/>
    <w:bookmarkStart w:name="z81" w:id="67"/>
    <w:p>
      <w:pPr>
        <w:spacing w:after="0"/>
        <w:ind w:left="0"/>
        <w:jc w:val="both"/>
      </w:pPr>
      <w:r>
        <w:rPr>
          <w:rFonts w:ascii="Times New Roman"/>
          <w:b w:val="false"/>
          <w:i w:val="false"/>
          <w:color w:val="000000"/>
          <w:sz w:val="28"/>
        </w:rPr>
        <w:t>
      - белгіленген заңнамалық тәртіппен Басқарма қызметкерлеріне тәртіптік жаза тағайындайды;</w:t>
      </w:r>
    </w:p>
    <w:bookmarkEnd w:id="67"/>
    <w:bookmarkStart w:name="z82" w:id="68"/>
    <w:p>
      <w:pPr>
        <w:spacing w:after="0"/>
        <w:ind w:left="0"/>
        <w:jc w:val="both"/>
      </w:pPr>
      <w:r>
        <w:rPr>
          <w:rFonts w:ascii="Times New Roman"/>
          <w:b w:val="false"/>
          <w:i w:val="false"/>
          <w:color w:val="000000"/>
          <w:sz w:val="28"/>
        </w:rPr>
        <w:t>
      - Басқарма құзырына кіретін мәселелер бойынша нормативтік құқықтық актілерді және басқа да құжаттардың әзірлеу барысын бақылайды;</w:t>
      </w:r>
    </w:p>
    <w:bookmarkEnd w:id="68"/>
    <w:bookmarkStart w:name="z83" w:id="69"/>
    <w:p>
      <w:pPr>
        <w:spacing w:after="0"/>
        <w:ind w:left="0"/>
        <w:jc w:val="both"/>
      </w:pPr>
      <w:r>
        <w:rPr>
          <w:rFonts w:ascii="Times New Roman"/>
          <w:b w:val="false"/>
          <w:i w:val="false"/>
          <w:color w:val="000000"/>
          <w:sz w:val="28"/>
        </w:rPr>
        <w:t>
      - Басқарма құзырына кіретін мәселелер бойынша есептік материалдарды дайындау жөніндегі жұмыстарды бақылайды;</w:t>
      </w:r>
    </w:p>
    <w:bookmarkEnd w:id="69"/>
    <w:bookmarkStart w:name="z84" w:id="70"/>
    <w:p>
      <w:pPr>
        <w:spacing w:after="0"/>
        <w:ind w:left="0"/>
        <w:jc w:val="both"/>
      </w:pPr>
      <w:r>
        <w:rPr>
          <w:rFonts w:ascii="Times New Roman"/>
          <w:b w:val="false"/>
          <w:i w:val="false"/>
          <w:color w:val="000000"/>
          <w:sz w:val="28"/>
        </w:rPr>
        <w:t>
      -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p>
    <w:bookmarkEnd w:id="70"/>
    <w:bookmarkStart w:name="z85" w:id="71"/>
    <w:p>
      <w:pPr>
        <w:spacing w:after="0"/>
        <w:ind w:left="0"/>
        <w:jc w:val="both"/>
      </w:pPr>
      <w:r>
        <w:rPr>
          <w:rFonts w:ascii="Times New Roman"/>
          <w:b w:val="false"/>
          <w:i w:val="false"/>
          <w:color w:val="000000"/>
          <w:sz w:val="28"/>
        </w:rPr>
        <w:t>
      - Басқарманың қызметіндегі қаржылық және келісім-шарттық тәртіптің заңдылығының сақталуын қамтамасыз етеді;</w:t>
      </w:r>
    </w:p>
    <w:bookmarkEnd w:id="71"/>
    <w:bookmarkStart w:name="z86" w:id="72"/>
    <w:p>
      <w:pPr>
        <w:spacing w:after="0"/>
        <w:ind w:left="0"/>
        <w:jc w:val="both"/>
      </w:pPr>
      <w:r>
        <w:rPr>
          <w:rFonts w:ascii="Times New Roman"/>
          <w:b w:val="false"/>
          <w:i w:val="false"/>
          <w:color w:val="000000"/>
          <w:sz w:val="28"/>
        </w:rPr>
        <w:t>
      - қолданыстағы заңнамаға сәйкес мемлекеттік органдар мен өзге ұйымдарда Басқарманың мүддесін білдіреді;</w:t>
      </w:r>
    </w:p>
    <w:bookmarkEnd w:id="72"/>
    <w:bookmarkStart w:name="z87" w:id="73"/>
    <w:p>
      <w:pPr>
        <w:spacing w:after="0"/>
        <w:ind w:left="0"/>
        <w:jc w:val="both"/>
      </w:pPr>
      <w:r>
        <w:rPr>
          <w:rFonts w:ascii="Times New Roman"/>
          <w:b w:val="false"/>
          <w:i w:val="false"/>
          <w:color w:val="000000"/>
          <w:sz w:val="28"/>
        </w:rPr>
        <w:t>
      - Басқармада сыбайлас жемқорлыққа қарсы әрекет етуге бағытталған шараларды қабылдайды және сыбайлас жемқорлыққа қарсы шаралар қабылдау бойынша дербес жауапты болады;</w:t>
      </w:r>
    </w:p>
    <w:bookmarkEnd w:id="73"/>
    <w:bookmarkStart w:name="z88" w:id="74"/>
    <w:p>
      <w:pPr>
        <w:spacing w:after="0"/>
        <w:ind w:left="0"/>
        <w:jc w:val="both"/>
      </w:pPr>
      <w:r>
        <w:rPr>
          <w:rFonts w:ascii="Times New Roman"/>
          <w:b w:val="false"/>
          <w:i w:val="false"/>
          <w:color w:val="000000"/>
          <w:sz w:val="28"/>
        </w:rPr>
        <w:t>
      - Қазақстан Республикасының заңнамасына сәйкес өзге де өкілеттікті жүзеге асырады.</w:t>
      </w:r>
    </w:p>
    <w:bookmarkEnd w:id="74"/>
    <w:bookmarkStart w:name="z89" w:id="7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75"/>
    <w:bookmarkStart w:name="z90" w:id="76"/>
    <w:p>
      <w:pPr>
        <w:spacing w:after="0"/>
        <w:ind w:left="0"/>
        <w:jc w:val="both"/>
      </w:pPr>
      <w:r>
        <w:rPr>
          <w:rFonts w:ascii="Times New Roman"/>
          <w:b w:val="false"/>
          <w:i w:val="false"/>
          <w:color w:val="000000"/>
          <w:sz w:val="28"/>
        </w:rPr>
        <w:t>
      22. Бiрiншi басшы өз қызметкерлерінің өкiлеттiктерiн қолданыстағы заңнамаға сәйкес белгiлейдi.</w:t>
      </w:r>
    </w:p>
    <w:bookmarkEnd w:id="76"/>
    <w:bookmarkStart w:name="z14" w:id="77"/>
    <w:p>
      <w:pPr>
        <w:spacing w:after="0"/>
        <w:ind w:left="0"/>
        <w:jc w:val="left"/>
      </w:pPr>
      <w:r>
        <w:rPr>
          <w:rFonts w:ascii="Times New Roman"/>
          <w:b/>
          <w:i w:val="false"/>
          <w:color w:val="000000"/>
        </w:rPr>
        <w:t xml:space="preserve"> 4. Мемлекеттік органның мүлкі</w:t>
      </w:r>
    </w:p>
    <w:bookmarkEnd w:id="77"/>
    <w:bookmarkStart w:name="z91" w:id="78"/>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мүлкi болу мүмкiн.</w:t>
      </w:r>
    </w:p>
    <w:bookmarkEnd w:id="78"/>
    <w:bookmarkStart w:name="z92" w:id="79"/>
    <w:p>
      <w:pPr>
        <w:spacing w:after="0"/>
        <w:ind w:left="0"/>
        <w:jc w:val="both"/>
      </w:pPr>
      <w:r>
        <w:rPr>
          <w:rFonts w:ascii="Times New Roman"/>
          <w:b w:val="false"/>
          <w:i w:val="false"/>
          <w:color w:val="000000"/>
          <w:sz w:val="28"/>
        </w:rPr>
        <w:t>
      Басқарманың мүлкi оған меншiк иесi берген мүлiк есебінен қалыптастырылады.</w:t>
      </w:r>
    </w:p>
    <w:bookmarkEnd w:id="79"/>
    <w:bookmarkStart w:name="z93" w:id="80"/>
    <w:p>
      <w:pPr>
        <w:spacing w:after="0"/>
        <w:ind w:left="0"/>
        <w:jc w:val="both"/>
      </w:pPr>
      <w:r>
        <w:rPr>
          <w:rFonts w:ascii="Times New Roman"/>
          <w:b w:val="false"/>
          <w:i w:val="false"/>
          <w:color w:val="000000"/>
          <w:sz w:val="28"/>
        </w:rPr>
        <w:t>
      24. Басқарма бекiтiлген мүлiк коммуналдық меншiкке жатады.</w:t>
      </w:r>
    </w:p>
    <w:bookmarkEnd w:id="80"/>
    <w:bookmarkStart w:name="z94" w:id="81"/>
    <w:p>
      <w:pPr>
        <w:spacing w:after="0"/>
        <w:ind w:left="0"/>
        <w:jc w:val="both"/>
      </w:pPr>
      <w:r>
        <w:rPr>
          <w:rFonts w:ascii="Times New Roman"/>
          <w:b w:val="false"/>
          <w:i w:val="false"/>
          <w:color w:val="000000"/>
          <w:sz w:val="28"/>
        </w:rPr>
        <w:t>
      25.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1"/>
    <w:bookmarkStart w:name="z15" w:id="82"/>
    <w:p>
      <w:pPr>
        <w:spacing w:after="0"/>
        <w:ind w:left="0"/>
        <w:jc w:val="left"/>
      </w:pPr>
      <w:r>
        <w:rPr>
          <w:rFonts w:ascii="Times New Roman"/>
          <w:b/>
          <w:i w:val="false"/>
          <w:color w:val="000000"/>
        </w:rPr>
        <w:t xml:space="preserve"> 5. Мемлекеттік органды қайта ұйымдастыру және тарату</w:t>
      </w:r>
    </w:p>
    <w:bookmarkEnd w:id="82"/>
    <w:bookmarkStart w:name="z95" w:id="83"/>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