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9078" w14:textId="3aa9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24 сәуірдегі № 141 қаулысы. Жамбыл облысының Әділет департаментінде 2014 жылғы 5 маусымда № 2236 болып тіркелді.Күші жойылды- Жамбыл облысы әкімдігінің 2015 жылғы 2 қыркүйектегі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02.09.2015 жылғы </w:t>
      </w:r>
      <w:r>
        <w:rPr>
          <w:rFonts w:ascii="Times New Roman"/>
          <w:b w:val="false"/>
          <w:i w:val="false"/>
          <w:color w:val="ff0000"/>
          <w:sz w:val="28"/>
        </w:rPr>
        <w:t xml:space="preserve">№ 222 </w:t>
      </w:r>
      <w:r>
        <w:rPr>
          <w:rFonts w:ascii="Times New Roman"/>
          <w:b w:val="false"/>
          <w:i w:val="false"/>
          <w:color w:val="ff0000"/>
          <w:sz w:val="28"/>
        </w:rPr>
        <w:t xml:space="preserve"> қаулысымен (мемлекеттiк тiркелген күннен бастап күшiне енедi және оның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"Автомобиль көлігі саласында мемлекеттік қызметтер көрсету мәселелері туралы" Қазақстан Республикасы Үкіметінің 2014 жылғы 26 наурыздағы </w:t>
      </w:r>
      <w:r>
        <w:rPr>
          <w:rFonts w:ascii="Times New Roman"/>
          <w:b w:val="false"/>
          <w:i w:val="false"/>
          <w:color w:val="000000"/>
          <w:sz w:val="28"/>
        </w:rPr>
        <w:t>№ 265</w:t>
      </w:r>
      <w:r>
        <w:rPr>
          <w:rFonts w:ascii="Times New Roman"/>
          <w:b w:val="false"/>
          <w:i w:val="false"/>
          <w:color w:val="000000"/>
          <w:sz w:val="28"/>
        </w:rPr>
        <w:t xml:space="preserve"> қаулысына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құрылыс, жолаушылар көлігі және автомобиль жолдары басқармасы" коммуналдық мемлекеттік мекемесінің заннамада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 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Р.Рахманбердиевке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141 қаулысымен бекітілген</w:t>
            </w:r>
          </w:p>
        </w:tc>
      </w:tr>
    </w:tbl>
    <w:bookmarkStart w:name="z9" w:id="0"/>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"Халықаралық техникалық байқау сертификатын беру" мемлекеттік көрсетілетін қызметті (бұдан әрі – мемлекеттік көрсетілетін қызмет) Қазақстан Республикасы Үкіметінің 2014 жылғы 26 наурыздағы </w:t>
      </w:r>
      <w:r>
        <w:rPr>
          <w:rFonts w:ascii="Times New Roman"/>
          <w:b w:val="false"/>
          <w:i w:val="false"/>
          <w:color w:val="000000"/>
          <w:sz w:val="28"/>
        </w:rPr>
        <w:t>№ 265</w:t>
      </w:r>
      <w:r>
        <w:rPr>
          <w:rFonts w:ascii="Times New Roman"/>
          <w:b w:val="false"/>
          <w:i w:val="false"/>
          <w:color w:val="000000"/>
          <w:sz w:val="28"/>
        </w:rPr>
        <w:t xml:space="preserve"> қаулысымен бекітілген "Халықаралық техникалық байқау сертификатын беру" мемлекеттік көрсетілетін қызмет стандартына сәйкес "Жамбыл облысы әкімдігінің құрылыс, жолаушылар көлігі және автомобиль жолдары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Халыққа қызмет көрсету орталығы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халықаралық техникалық байқау сертификаты (бұдан әрі – халықаралық сертификат) қағаз түрінде не мемлекеттік қызметті көрсету нәтижесін беруден бас тарту туралы жазбаша дәлелді жауап қағаз және (немесе) электрондық түрде. </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бөлімнің қызметкері Халыққа қызмет көрсету орталығы арқылы келіп түскен көрсетілетін қызметті алушының өтінішін бес жұмыс күні ішінде, портал арқылы – бес жұмыс күні ішінде қарайды.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 орынбасарының қарары;</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нәтижесін Халыққа қызмет көрсету орталығы ақпараттық жүйесіне немесе порталға тапсыру.</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4) көрсетілген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көрсетілген қызмет берушінің бөлім қызметкері Халыққа қызмет көрсету орталығы арқылы келіп түскен қызметті алушының өтінішін бес жұмыс күні ішінде, портал арқылы түскен – бес жұмыс күні ішінде қарайды.</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қажетті құжаттардың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сипаттауды қамтиды;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әр рәсімнің (әрекеттің) ұзақтығы көрсетілген жүгінулердің тәртібін сипаттау:</w:t>
      </w:r>
      <w:r>
        <w:br/>
      </w:r>
      <w:r>
        <w:rPr>
          <w:rFonts w:ascii="Times New Roman"/>
          <w:b w:val="false"/>
          <w:i w:val="false"/>
          <w:color w:val="000000"/>
          <w:sz w:val="28"/>
        </w:rPr>
        <w:t>
      </w:t>
      </w:r>
      <w:r>
        <w:rPr>
          <w:rFonts w:ascii="Times New Roman"/>
          <w:b w:val="false"/>
          <w:i w:val="false"/>
          <w:color w:val="000000"/>
          <w:sz w:val="28"/>
        </w:rPr>
        <w:t>1) мемлекеттік қызметті алушы Халыққа қызмет көрсету орталығының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w:t>
      </w:r>
      <w:r>
        <w:rPr>
          <w:rFonts w:ascii="Times New Roman"/>
          <w:b w:val="false"/>
          <w:i w:val="false"/>
          <w:color w:val="000000"/>
          <w:sz w:val="28"/>
        </w:rPr>
        <w:t>2) 1-үдеріс – қызмет көрсету үшін Халыққа қызмет көрсету орталығы операторының Халыққа қызмет көрсету орталығы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w:t>
      </w:r>
      <w:r>
        <w:rPr>
          <w:rFonts w:ascii="Times New Roman"/>
          <w:b w:val="false"/>
          <w:i w:val="false"/>
          <w:color w:val="000000"/>
          <w:sz w:val="28"/>
        </w:rPr>
        <w:t>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w:t>
      </w:r>
      <w:r>
        <w:rPr>
          <w:rFonts w:ascii="Times New Roman"/>
          <w:b w:val="false"/>
          <w:i w:val="false"/>
          <w:color w:val="000000"/>
          <w:sz w:val="28"/>
        </w:rPr>
        <w:t>8) 6-үдеріс – электрондық үкіметінің аумақтық шлюзі ақпараттық жұмыс орнына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бойынша іске қосылатын ақпараттық жүйелердің функционалдық өзара 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10.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w:t>
      </w:r>
      <w:r>
        <w:rPr>
          <w:rFonts w:ascii="Times New Roman"/>
          <w:b w:val="false"/>
          <w:i w:val="false"/>
          <w:color w:val="000000"/>
          <w:sz w:val="28"/>
        </w:rPr>
        <w:t>11. "Электрондық үкіметтің" www.e.gov.kz.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w:t>
      </w:r>
      <w:r>
        <w:rPr>
          <w:rFonts w:ascii="Times New Roman"/>
          <w:b w:val="false"/>
          <w:i w:val="false"/>
          <w:color w:val="000000"/>
          <w:sz w:val="28"/>
        </w:rPr>
        <w:t>1) жеке сәйкестендіру нөмірі және бизнес сәйкестендіру нөмірі,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жеке сәйкестендіру нөмірі/бизнес сәйкестендіру нөмірі және паролін (авторизациялау үдерісі) енгізу үдерісі;</w:t>
      </w:r>
      <w:r>
        <w:br/>
      </w:r>
      <w:r>
        <w:rPr>
          <w:rFonts w:ascii="Times New Roman"/>
          <w:b w:val="false"/>
          <w:i w:val="false"/>
          <w:color w:val="000000"/>
          <w:sz w:val="28"/>
        </w:rPr>
        <w:t>
      </w:t>
      </w:r>
      <w:r>
        <w:rPr>
          <w:rFonts w:ascii="Times New Roman"/>
          <w:b w:val="false"/>
          <w:i w:val="false"/>
          <w:color w:val="000000"/>
          <w:sz w:val="28"/>
        </w:rPr>
        <w:t>3) 1-шарт - жеке сәйкестендіру нөмірі/бизнес сәйкестендіру нөмірі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5) 3-үдеріс – қызмет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Стандарттың 9-тармағында көрсетілген қажетті құжаттар көшірмелерін электрондық түрде жалғауы, сондай-ақ сұранысты растау (қол қою) үшін қызмет алушының электрондық сандық қолымен тіркеу куәлігін таңдауы;</w:t>
      </w:r>
      <w:r>
        <w:br/>
      </w:r>
      <w:r>
        <w:rPr>
          <w:rFonts w:ascii="Times New Roman"/>
          <w:b w:val="false"/>
          <w:i w:val="false"/>
          <w:color w:val="000000"/>
          <w:sz w:val="28"/>
        </w:rPr>
        <w:t>
      </w:t>
      </w:r>
      <w:r>
        <w:rPr>
          <w:rFonts w:ascii="Times New Roman"/>
          <w:b w:val="false"/>
          <w:i w:val="false"/>
          <w:color w:val="000000"/>
          <w:sz w:val="28"/>
        </w:rPr>
        <w:t>6) 2-шарт – Порталда электрондық сандық қолымен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жеке сәйкестендіру нөмірі/бизнес сәйкестендіру нөмірі және электрондық сандық қолымен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электрондық үкімет шлюзі арқылы қызмет алушының электрондық сандық қолымен куәландырылған (қол қойылған) электрондық құжаттарды (қызмет алушының сұранысы) электрондық үкіметінің аумақтық шлюзі ақпараттық жұмыс орнына жолдауы;</w:t>
      </w:r>
      <w:r>
        <w:br/>
      </w:r>
      <w:r>
        <w:rPr>
          <w:rFonts w:ascii="Times New Roman"/>
          <w:b w:val="false"/>
          <w:i w:val="false"/>
          <w:color w:val="000000"/>
          <w:sz w:val="28"/>
        </w:rPr>
        <w:t>
      </w:t>
      </w:r>
      <w:r>
        <w:rPr>
          <w:rFonts w:ascii="Times New Roman"/>
          <w:b w:val="false"/>
          <w:i w:val="false"/>
          <w:color w:val="000000"/>
          <w:sz w:val="28"/>
        </w:rPr>
        <w:t>9) 3-шарт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w:t>
      </w:r>
      <w:r>
        <w:rPr>
          <w:rFonts w:ascii="Times New Roman"/>
          <w:b w:val="false"/>
          <w:i w:val="false"/>
          <w:color w:val="000000"/>
          <w:sz w:val="28"/>
        </w:rPr>
        <w:t>11) 7-үдеріс – қызмет алушының электрондық үкіметінің аумақтық шлюзі ақпараттық жұмыс орнында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электрондық сандық қолымен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әрекеттерінің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1 қосымша</w:t>
            </w:r>
          </w:p>
        </w:tc>
      </w:tr>
    </w:tbl>
    <w:bookmarkStart w:name="z113" w:id="5"/>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2 – қосымша</w:t>
            </w:r>
          </w:p>
        </w:tc>
      </w:tr>
    </w:tbl>
    <w:bookmarkStart w:name="z115" w:id="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3 – қосымша</w:t>
            </w:r>
          </w:p>
        </w:tc>
      </w:tr>
    </w:tbl>
    <w:bookmarkStart w:name="z117" w:id="7"/>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141 қаулысымен бекітілген</w:t>
            </w:r>
          </w:p>
        </w:tc>
      </w:tr>
    </w:tbl>
    <w:bookmarkStart w:name="z31" w:id="8"/>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 (бұдан әрі – мемлекеттік көрсетілетін қызмет) Қазақстан Республикасы Үкіметінің 2014 жылғы 26 наурыздағы </w:t>
      </w:r>
      <w:r>
        <w:rPr>
          <w:rFonts w:ascii="Times New Roman"/>
          <w:b w:val="false"/>
          <w:i w:val="false"/>
          <w:color w:val="000000"/>
          <w:sz w:val="28"/>
        </w:rPr>
        <w:t>№ 265</w:t>
      </w:r>
      <w:r>
        <w:rPr>
          <w:rFonts w:ascii="Times New Roman"/>
          <w:b w:val="false"/>
          <w:i w:val="false"/>
          <w:color w:val="000000"/>
          <w:sz w:val="28"/>
        </w:rPr>
        <w:t xml:space="preserve"> қаулысымен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стандартына сәйкес "Жамбыл облысы әкімдігінің құрылыс, жолаушылар көлігі және автомобиль жолдары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Халыққа қызмет көрсету орталығы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bookmarkStart w:name="z36" w:id="9"/>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бөлімнің қызметкері Халыққа қызмет көрсету орталығы арқылы келіп түскен көрсетілетін қызметті алушының өтінішін бес жұмыс күні ішінде, портал арқылы – бес жұмыс күні ішінде қарайды.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 орынбасарының қарары;</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нәтижесін Халыққа қызмет көрсету орталығы ақпараттық жүйесіне немесе порталға тапсыру.</w:t>
      </w:r>
      <w:r>
        <w:br/>
      </w:r>
      <w:r>
        <w:rPr>
          <w:rFonts w:ascii="Times New Roman"/>
          <w:b w:val="false"/>
          <w:i w:val="false"/>
          <w:color w:val="000000"/>
          <w:sz w:val="28"/>
        </w:rPr>
        <w:t>
</w:t>
      </w:r>
    </w:p>
    <w:bookmarkStart w:name="z40" w:id="10"/>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4) көрсетілген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көрсетілген қызмет берушінің бөлім қызметкері Халыққа қызмет көрсету орталығы арқылы келіп түскен қызметті алушының өтінішін бес жұмыс күні ішінде, портал арқылы түскен – бес жұмыс күні ішінде қарайды.</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43" w:id="11"/>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қажетті құжаттардың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сипаттауды қамтиды;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әр рәсімнің (әрекеттің) ұзақтығы көрсетілген жүгінулердің тәртібін сипаттау:</w:t>
      </w:r>
      <w:r>
        <w:br/>
      </w:r>
      <w:r>
        <w:rPr>
          <w:rFonts w:ascii="Times New Roman"/>
          <w:b w:val="false"/>
          <w:i w:val="false"/>
          <w:color w:val="000000"/>
          <w:sz w:val="28"/>
        </w:rPr>
        <w:t>
      </w:t>
      </w:r>
      <w:r>
        <w:rPr>
          <w:rFonts w:ascii="Times New Roman"/>
          <w:b w:val="false"/>
          <w:i w:val="false"/>
          <w:color w:val="000000"/>
          <w:sz w:val="28"/>
        </w:rPr>
        <w:t>1) мемлекеттік қызметті алушы Халыққа қызмет көрсету орталығының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w:t>
      </w:r>
      <w:r>
        <w:rPr>
          <w:rFonts w:ascii="Times New Roman"/>
          <w:b w:val="false"/>
          <w:i w:val="false"/>
          <w:color w:val="000000"/>
          <w:sz w:val="28"/>
        </w:rPr>
        <w:t>2) 1-үдеріс – қызмет көрсету үшін Халыққа қызмет көрсету орталығы операторының Халыққа қызмет көрсету орталығы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w:t>
      </w:r>
      <w:r>
        <w:rPr>
          <w:rFonts w:ascii="Times New Roman"/>
          <w:b w:val="false"/>
          <w:i w:val="false"/>
          <w:color w:val="000000"/>
          <w:sz w:val="28"/>
        </w:rPr>
        <w:t>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w:t>
      </w:r>
      <w:r>
        <w:rPr>
          <w:rFonts w:ascii="Times New Roman"/>
          <w:b w:val="false"/>
          <w:i w:val="false"/>
          <w:color w:val="000000"/>
          <w:sz w:val="28"/>
        </w:rPr>
        <w:t>8) 6-үдеріс – электрондық үкіметінің аумақтық шлюзі ақпараттық жұмыс орнына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бойынша іске қосылатын ақпараттық жүйелердің функционалдық өзара 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10.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w:t>
      </w:r>
      <w:r>
        <w:rPr>
          <w:rFonts w:ascii="Times New Roman"/>
          <w:b w:val="false"/>
          <w:i w:val="false"/>
          <w:color w:val="000000"/>
          <w:sz w:val="28"/>
        </w:rPr>
        <w:t>11. "Электрондық үкіметтің" www.e.gov.kz.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w:t>
      </w:r>
      <w:r>
        <w:rPr>
          <w:rFonts w:ascii="Times New Roman"/>
          <w:b w:val="false"/>
          <w:i w:val="false"/>
          <w:color w:val="000000"/>
          <w:sz w:val="28"/>
        </w:rPr>
        <w:t>1) жеке сәйкестендіру нөмірі және бизнес сәйкестендіру нөмірі,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жеке сәйкестендіру нөмірі/бизнес сәйкестендіру нөмірі және паролін (авторизациялау үдерісі) енгізу үдерісі;</w:t>
      </w:r>
      <w:r>
        <w:br/>
      </w:r>
      <w:r>
        <w:rPr>
          <w:rFonts w:ascii="Times New Roman"/>
          <w:b w:val="false"/>
          <w:i w:val="false"/>
          <w:color w:val="000000"/>
          <w:sz w:val="28"/>
        </w:rPr>
        <w:t>
      </w:t>
      </w:r>
      <w:r>
        <w:rPr>
          <w:rFonts w:ascii="Times New Roman"/>
          <w:b w:val="false"/>
          <w:i w:val="false"/>
          <w:color w:val="000000"/>
          <w:sz w:val="28"/>
        </w:rPr>
        <w:t>3) 1-шарт - жеке сәйкестендіру нөмірі/бизнес сәйкестендіру нөмірі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5) 3-үдеріс – қызмет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Стандарттың 9-тармағында көрсетілген қажетті құжаттар көшірмелерін электрондық түрде жалғауы, сондай-ақ сұранысты растау (қол қою) үшін қызмет алушының электрондық сандық қолымен тіркеу куәлігін таңдауы;</w:t>
      </w:r>
      <w:r>
        <w:br/>
      </w:r>
      <w:r>
        <w:rPr>
          <w:rFonts w:ascii="Times New Roman"/>
          <w:b w:val="false"/>
          <w:i w:val="false"/>
          <w:color w:val="000000"/>
          <w:sz w:val="28"/>
        </w:rPr>
        <w:t>
      </w:t>
      </w:r>
      <w:r>
        <w:rPr>
          <w:rFonts w:ascii="Times New Roman"/>
          <w:b w:val="false"/>
          <w:i w:val="false"/>
          <w:color w:val="000000"/>
          <w:sz w:val="28"/>
        </w:rPr>
        <w:t>6) 2-шарт – Порталда электрондық сандық қолымен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жеке сәйкестендіру нөмірі/бизнес сәйкестендіру нөмірі және электрондық сандық қолымен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электрондық үкімет шлюзі арқылы қызмет алушының электрондық сандық қолымен куәландырылған (қол қойылған) электрондық құжаттарды (қызмет алушының сұранысы) электрондық үкіметінің аумақтық шлюзі ақпараттық жұмыс орнына жолдауы;</w:t>
      </w:r>
      <w:r>
        <w:br/>
      </w:r>
      <w:r>
        <w:rPr>
          <w:rFonts w:ascii="Times New Roman"/>
          <w:b w:val="false"/>
          <w:i w:val="false"/>
          <w:color w:val="000000"/>
          <w:sz w:val="28"/>
        </w:rPr>
        <w:t>
      </w:t>
      </w:r>
      <w:r>
        <w:rPr>
          <w:rFonts w:ascii="Times New Roman"/>
          <w:b w:val="false"/>
          <w:i w:val="false"/>
          <w:color w:val="000000"/>
          <w:sz w:val="28"/>
        </w:rPr>
        <w:t>9) 3-шарт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w:t>
      </w:r>
      <w:r>
        <w:rPr>
          <w:rFonts w:ascii="Times New Roman"/>
          <w:b w:val="false"/>
          <w:i w:val="false"/>
          <w:color w:val="000000"/>
          <w:sz w:val="28"/>
        </w:rPr>
        <w:t>11) 7-үдеріс – қызмет алушының электрондық үкіметінің аумақтық шлюзі ақпараттық жұмыс орнында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электрондық сандық қолымен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әрекеттерінің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7" w:id="12"/>
    <w:p>
      <w:pPr>
        <w:spacing w:after="0"/>
        <w:ind w:left="0"/>
        <w:jc w:val="left"/>
      </w:pPr>
      <w:r>
        <w:rPr>
          <w:rFonts w:ascii="Times New Roman"/>
          <w:b/>
          <w:i w:val="false"/>
          <w:color w:val="000000"/>
        </w:rPr>
        <w:t xml:space="preserve"> 5. Қорытынды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(облысішiлiк қалааралық) және халықаралық қатынастарда</w:t>
            </w:r>
            <w:r>
              <w:br/>
            </w:r>
            <w:r>
              <w:rPr>
                <w:rFonts w:ascii="Times New Roman"/>
                <w:b w:val="false"/>
                <w:i w:val="false"/>
                <w:color w:val="000000"/>
                <w:sz w:val="20"/>
              </w:rPr>
              <w:t>автобустармен, шағын автобустармен тұрақты емес</w:t>
            </w:r>
            <w:r>
              <w:br/>
            </w:r>
            <w:r>
              <w:rPr>
                <w:rFonts w:ascii="Times New Roman"/>
                <w:b w:val="false"/>
                <w:i w:val="false"/>
                <w:color w:val="000000"/>
                <w:sz w:val="20"/>
              </w:rPr>
              <w:t>тасымалдау, сондай-ақ жолаушыларды халықаралық</w:t>
            </w:r>
            <w:r>
              <w:br/>
            </w:r>
            <w:r>
              <w:rPr>
                <w:rFonts w:ascii="Times New Roman"/>
                <w:b w:val="false"/>
                <w:i w:val="false"/>
                <w:color w:val="000000"/>
                <w:sz w:val="20"/>
              </w:rPr>
              <w:t>қатынаста автобустармен, шағын автобустармен тұрақты</w:t>
            </w:r>
            <w:r>
              <w:br/>
            </w:r>
            <w:r>
              <w:rPr>
                <w:rFonts w:ascii="Times New Roman"/>
                <w:b w:val="false"/>
                <w:i w:val="false"/>
                <w:color w:val="000000"/>
                <w:sz w:val="20"/>
              </w:rPr>
              <w:t>тасымалдау жөніндегі қызметпен айналысу үшін лицензия</w:t>
            </w:r>
            <w:r>
              <w:br/>
            </w:r>
            <w:r>
              <w:rPr>
                <w:rFonts w:ascii="Times New Roman"/>
                <w:b w:val="false"/>
                <w:i w:val="false"/>
                <w:color w:val="000000"/>
                <w:sz w:val="20"/>
              </w:rPr>
              <w:t>беру, қайта ресімдеу, лицензияның телнұсқаларын беру"</w:t>
            </w:r>
            <w:r>
              <w:br/>
            </w:r>
            <w:r>
              <w:rPr>
                <w:rFonts w:ascii="Times New Roman"/>
                <w:b w:val="false"/>
                <w:i w:val="false"/>
                <w:color w:val="000000"/>
                <w:sz w:val="20"/>
              </w:rPr>
              <w:t>мемлекеттік қызметін көрсету регламентіне 1 қосымша</w:t>
            </w:r>
          </w:p>
        </w:tc>
      </w:tr>
    </w:tbl>
    <w:bookmarkStart w:name="z169" w:id="13"/>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(облысішiлiк қалааралық) және халықаралық қатынастарда</w:t>
            </w:r>
            <w:r>
              <w:br/>
            </w:r>
            <w:r>
              <w:rPr>
                <w:rFonts w:ascii="Times New Roman"/>
                <w:b w:val="false"/>
                <w:i w:val="false"/>
                <w:color w:val="000000"/>
                <w:sz w:val="20"/>
              </w:rPr>
              <w:t>автобустармен, шағын автобустармен тұрақты емес</w:t>
            </w:r>
            <w:r>
              <w:br/>
            </w:r>
            <w:r>
              <w:rPr>
                <w:rFonts w:ascii="Times New Roman"/>
                <w:b w:val="false"/>
                <w:i w:val="false"/>
                <w:color w:val="000000"/>
                <w:sz w:val="20"/>
              </w:rPr>
              <w:t>тасымалдау, сондай-ақ жолаушыларды халықаралық</w:t>
            </w:r>
            <w:r>
              <w:br/>
            </w:r>
            <w:r>
              <w:rPr>
                <w:rFonts w:ascii="Times New Roman"/>
                <w:b w:val="false"/>
                <w:i w:val="false"/>
                <w:color w:val="000000"/>
                <w:sz w:val="20"/>
              </w:rPr>
              <w:t>қатынаста автобустармен, шағын автобустармен тұрақты</w:t>
            </w:r>
            <w:r>
              <w:br/>
            </w:r>
            <w:r>
              <w:rPr>
                <w:rFonts w:ascii="Times New Roman"/>
                <w:b w:val="false"/>
                <w:i w:val="false"/>
                <w:color w:val="000000"/>
                <w:sz w:val="20"/>
              </w:rPr>
              <w:t>тасымалдау жөніндегі қызметпен айналысу үшін лицензия</w:t>
            </w:r>
            <w:r>
              <w:br/>
            </w:r>
            <w:r>
              <w:rPr>
                <w:rFonts w:ascii="Times New Roman"/>
                <w:b w:val="false"/>
                <w:i w:val="false"/>
                <w:color w:val="000000"/>
                <w:sz w:val="20"/>
              </w:rPr>
              <w:t>беру, қайта ресімдеу, лицензияның телнұсқаларын беру"</w:t>
            </w:r>
            <w:r>
              <w:br/>
            </w:r>
            <w:r>
              <w:rPr>
                <w:rFonts w:ascii="Times New Roman"/>
                <w:b w:val="false"/>
                <w:i w:val="false"/>
                <w:color w:val="000000"/>
                <w:sz w:val="20"/>
              </w:rPr>
              <w:t>мемлекеттік қызметін көрсету регламентіне 2 – қосымша</w:t>
            </w:r>
          </w:p>
        </w:tc>
      </w:tr>
    </w:tbl>
    <w:bookmarkStart w:name="z171" w:id="14"/>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w:t>
            </w:r>
            <w:r>
              <w:br/>
            </w:r>
            <w:r>
              <w:rPr>
                <w:rFonts w:ascii="Times New Roman"/>
                <w:b w:val="false"/>
                <w:i w:val="false"/>
                <w:color w:val="000000"/>
                <w:sz w:val="20"/>
              </w:rPr>
              <w:t>(облысішiлiк қалааралық) және халықаралық қатынастарда</w:t>
            </w:r>
            <w:r>
              <w:br/>
            </w:r>
            <w:r>
              <w:rPr>
                <w:rFonts w:ascii="Times New Roman"/>
                <w:b w:val="false"/>
                <w:i w:val="false"/>
                <w:color w:val="000000"/>
                <w:sz w:val="20"/>
              </w:rPr>
              <w:t>автобустармен, шағын автобустармен тұрақты емес</w:t>
            </w:r>
            <w:r>
              <w:br/>
            </w:r>
            <w:r>
              <w:rPr>
                <w:rFonts w:ascii="Times New Roman"/>
                <w:b w:val="false"/>
                <w:i w:val="false"/>
                <w:color w:val="000000"/>
                <w:sz w:val="20"/>
              </w:rPr>
              <w:t>тасымалдау, сондай-ақ жолаушыларды халықаралық</w:t>
            </w:r>
            <w:r>
              <w:br/>
            </w:r>
            <w:r>
              <w:rPr>
                <w:rFonts w:ascii="Times New Roman"/>
                <w:b w:val="false"/>
                <w:i w:val="false"/>
                <w:color w:val="000000"/>
                <w:sz w:val="20"/>
              </w:rPr>
              <w:t>қатынаста автобустармен, шағын автобустармен</w:t>
            </w:r>
            <w:r>
              <w:br/>
            </w:r>
            <w:r>
              <w:rPr>
                <w:rFonts w:ascii="Times New Roman"/>
                <w:b w:val="false"/>
                <w:i w:val="false"/>
                <w:color w:val="000000"/>
                <w:sz w:val="20"/>
              </w:rPr>
              <w:t>тұрақты тасымалдау жөніндегі қызметпен айналысу үшін</w:t>
            </w:r>
            <w:r>
              <w:br/>
            </w:r>
            <w:r>
              <w:rPr>
                <w:rFonts w:ascii="Times New Roman"/>
                <w:b w:val="false"/>
                <w:i w:val="false"/>
                <w:color w:val="000000"/>
                <w:sz w:val="20"/>
              </w:rPr>
              <w:t>лицензия беру, қайта ресімдеу, лицензияның</w:t>
            </w:r>
            <w:r>
              <w:br/>
            </w:r>
            <w:r>
              <w:rPr>
                <w:rFonts w:ascii="Times New Roman"/>
                <w:b w:val="false"/>
                <w:i w:val="false"/>
                <w:color w:val="000000"/>
                <w:sz w:val="20"/>
              </w:rPr>
              <w:t>телнұсқаларын беру" мемлекеттік қызметін көрсету</w:t>
            </w:r>
            <w:r>
              <w:br/>
            </w:r>
            <w:r>
              <w:rPr>
                <w:rFonts w:ascii="Times New Roman"/>
                <w:b w:val="false"/>
                <w:i w:val="false"/>
                <w:color w:val="000000"/>
                <w:sz w:val="20"/>
              </w:rPr>
              <w:t>регламентіне 3 – қосымша</w:t>
            </w:r>
          </w:p>
        </w:tc>
      </w:tr>
    </w:tbl>
    <w:bookmarkStart w:name="z173" w:id="15"/>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