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e039" w14:textId="52fe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86 қаулысы. Жамбыл облысының Әділет департаментінде 2014 жылғы 4 мамырда № 2205 болып тіркелді. Күші жойылды - Жамбыл облысы әкімдігінің 2015 жылғы 15 мамырдағы № 102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15.05.2015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күннен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2) </w:t>
      </w:r>
      <w:r>
        <w:rPr>
          <w:rFonts w:ascii="Times New Roman"/>
          <w:b w:val="false"/>
          <w:i w:val="false"/>
          <w:color w:val="000000"/>
          <w:sz w:val="28"/>
        </w:rPr>
        <w:t xml:space="preserve">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дене шынықтыру және спорт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Ғ. Есқалиевке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86 қаулысына 1-қосымша</w:t>
            </w:r>
          </w:p>
        </w:tc>
      </w:tr>
    </w:tbl>
    <w:bookmarkStart w:name="z12" w:id="0"/>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разрядтарымен санаттарын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19 ақпандағы </w:t>
      </w:r>
      <w:r>
        <w:rPr>
          <w:rFonts w:ascii="Times New Roman"/>
          <w:b w:val="false"/>
          <w:i w:val="false"/>
          <w:color w:val="000000"/>
          <w:sz w:val="28"/>
        </w:rPr>
        <w:t>№ 118</w:t>
      </w:r>
      <w:r>
        <w:rPr>
          <w:rFonts w:ascii="Times New Roman"/>
          <w:b w:val="false"/>
          <w:i w:val="false"/>
          <w:color w:val="000000"/>
          <w:sz w:val="28"/>
        </w:rPr>
        <w:t xml:space="preserve">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қаулысымен бектіліген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стандартына (бұдан әрі - стандарт) сәйкес әзірленген.</w:t>
      </w:r>
      <w:r>
        <w:br/>
      </w:r>
      <w:r>
        <w:rPr>
          <w:rFonts w:ascii="Times New Roman"/>
          <w:b w:val="false"/>
          <w:i w:val="false"/>
          <w:color w:val="000000"/>
          <w:sz w:val="28"/>
        </w:rPr>
        <w:t xml:space="preserve">
      2. </w:t>
      </w:r>
      <w:r>
        <w:rPr>
          <w:rFonts w:ascii="Times New Roman"/>
          <w:b w:val="false"/>
          <w:i w:val="false"/>
          <w:color w:val="000000"/>
          <w:sz w:val="28"/>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(бұдан әрі - мемлекеттік көрсетілетін қызмет) Жамбыл облысы әкімдігінің дене шынықтыру және спорт басқармасымен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 арқылы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 – спорттық разряд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Жамбыл облысы әкімдігінің дене шынықтыру және спорт басқармасының басшысының орынбасарына (бұдан әрі – Басшының орынбасары) қарау үшін жіберу;</w:t>
      </w:r>
      <w:r>
        <w:br/>
      </w:r>
      <w:r>
        <w:rPr>
          <w:rFonts w:ascii="Times New Roman"/>
          <w:b w:val="false"/>
          <w:i w:val="false"/>
          <w:color w:val="000000"/>
          <w:sz w:val="28"/>
        </w:rPr>
        <w:t xml:space="preserve">
      2) </w:t>
      </w:r>
      <w:r>
        <w:rPr>
          <w:rFonts w:ascii="Times New Roman"/>
          <w:b w:val="false"/>
          <w:i w:val="false"/>
          <w:color w:val="000000"/>
          <w:sz w:val="28"/>
        </w:rPr>
        <w:t xml:space="preserve"> бір күнтізбелік күн ішінде Басшының орынбасарымен өтінішті және оған қоса берілген құжаттарды қарау және жауапты орындаушыға жіберу;</w:t>
      </w:r>
      <w:r>
        <w:br/>
      </w:r>
      <w:r>
        <w:rPr>
          <w:rFonts w:ascii="Times New Roman"/>
          <w:b w:val="false"/>
          <w:i w:val="false"/>
          <w:color w:val="000000"/>
          <w:sz w:val="28"/>
        </w:rPr>
        <w:t xml:space="preserve">
      3) </w:t>
      </w:r>
      <w:r>
        <w:rPr>
          <w:rFonts w:ascii="Times New Roman"/>
          <w:b w:val="false"/>
          <w:i w:val="false"/>
          <w:color w:val="000000"/>
          <w:sz w:val="28"/>
        </w:rPr>
        <w:t xml:space="preserve"> он күнтізбелік күн ішінде жауапты орындаушы біліктілік комиссиясы немесе спорт разрядтарын беру жөніндегі комиссия (бұдан әрі - Комиссия) отырысына көрсетілетін қызметті алушының құжаттар топтамасын қалыптастыруы және дайындау;</w:t>
      </w:r>
      <w:r>
        <w:br/>
      </w:r>
      <w:r>
        <w:rPr>
          <w:rFonts w:ascii="Times New Roman"/>
          <w:b w:val="false"/>
          <w:i w:val="false"/>
          <w:color w:val="000000"/>
          <w:sz w:val="28"/>
        </w:rPr>
        <w:t xml:space="preserve">
      4) </w:t>
      </w:r>
      <w:r>
        <w:rPr>
          <w:rFonts w:ascii="Times New Roman"/>
          <w:b w:val="false"/>
          <w:i w:val="false"/>
          <w:color w:val="000000"/>
          <w:sz w:val="28"/>
        </w:rPr>
        <w:t xml:space="preserve">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r>
        <w:br/>
      </w:r>
      <w:r>
        <w:rPr>
          <w:rFonts w:ascii="Times New Roman"/>
          <w:b w:val="false"/>
          <w:i w:val="false"/>
          <w:color w:val="000000"/>
          <w:sz w:val="28"/>
        </w:rPr>
        <w:t xml:space="preserve">
      5) </w:t>
      </w:r>
      <w:r>
        <w:rPr>
          <w:rFonts w:ascii="Times New Roman"/>
          <w:b w:val="false"/>
          <w:i w:val="false"/>
          <w:color w:val="000000"/>
          <w:sz w:val="28"/>
        </w:rPr>
        <w:t xml:space="preserve"> Комиссияның отырысының қорытындысы бойынша екі күнтізбелік күн ішінде спорттық разрядтарды және санаттарды беру туралы бұйрықты дайындау, қол қою және тіркеу;</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жауапты орындаушысымен бес күнтізбелік күн ішінде баспахана арқылы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куәлікті дайындау;</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жауапты орындаушысымен мемлекеттік көрсетілетін қызмет нәтижесін бір күнтізбелік күн ішінде Халыққа қызмет көрсету орталығының курьерлік қызметі өкіліне беру немесе пошта байланысы арқылы жіберу.</w:t>
      </w:r>
      <w:r>
        <w:br/>
      </w:r>
      <w:r>
        <w:rPr>
          <w:rFonts w:ascii="Times New Roman"/>
          <w:b w:val="false"/>
          <w:i w:val="false"/>
          <w:color w:val="000000"/>
          <w:sz w:val="28"/>
        </w:rPr>
        <w:t xml:space="preserve">
      7. </w:t>
      </w:r>
      <w:r>
        <w:rPr>
          <w:rFonts w:ascii="Times New Roman"/>
          <w:b w:val="false"/>
          <w:i w:val="false"/>
          <w:color w:val="000000"/>
          <w:sz w:val="28"/>
        </w:rPr>
        <w:t xml:space="preserve">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xml:space="preserve">
      1) </w:t>
      </w:r>
      <w:r>
        <w:rPr>
          <w:rFonts w:ascii="Times New Roman"/>
          <w:b w:val="false"/>
          <w:i w:val="false"/>
          <w:color w:val="000000"/>
          <w:sz w:val="28"/>
        </w:rPr>
        <w:t xml:space="preserve"> кіріс нөмірі бар тіркелген сауал;</w:t>
      </w:r>
      <w:r>
        <w:br/>
      </w:r>
      <w:r>
        <w:rPr>
          <w:rFonts w:ascii="Times New Roman"/>
          <w:b w:val="false"/>
          <w:i w:val="false"/>
          <w:color w:val="000000"/>
          <w:sz w:val="28"/>
        </w:rPr>
        <w:t xml:space="preserve">
      2) </w:t>
      </w:r>
      <w:r>
        <w:rPr>
          <w:rFonts w:ascii="Times New Roman"/>
          <w:b w:val="false"/>
          <w:i w:val="false"/>
          <w:color w:val="000000"/>
          <w:sz w:val="28"/>
        </w:rPr>
        <w:t xml:space="preserve"> ұсынылған құжаттардың толықтығы;</w:t>
      </w:r>
      <w:r>
        <w:br/>
      </w:r>
      <w:r>
        <w:rPr>
          <w:rFonts w:ascii="Times New Roman"/>
          <w:b w:val="false"/>
          <w:i w:val="false"/>
          <w:color w:val="000000"/>
          <w:sz w:val="28"/>
        </w:rPr>
        <w:t xml:space="preserve">
      3) </w:t>
      </w:r>
      <w:r>
        <w:rPr>
          <w:rFonts w:ascii="Times New Roman"/>
          <w:b w:val="false"/>
          <w:i w:val="false"/>
          <w:color w:val="000000"/>
          <w:sz w:val="28"/>
        </w:rPr>
        <w:t xml:space="preserve"> тиісті комиссияның қарау нәтижелері бойынша шешімдері;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спорттық разряд немесе санат беру бойынша шешіміне қол қою;</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көрсетілетін қызмет нәтижесін қағаз тасығышта жіберу.</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Басшының орынбасары;</w:t>
      </w:r>
      <w:r>
        <w:br/>
      </w:r>
      <w:r>
        <w:rPr>
          <w:rFonts w:ascii="Times New Roman"/>
          <w:b w:val="false"/>
          <w:i w:val="false"/>
          <w:color w:val="000000"/>
          <w:sz w:val="28"/>
        </w:rPr>
        <w:t xml:space="preserve">
      3) </w:t>
      </w:r>
      <w:r>
        <w:rPr>
          <w:rFonts w:ascii="Times New Roman"/>
          <w:b w:val="false"/>
          <w:i w:val="false"/>
          <w:color w:val="000000"/>
          <w:sz w:val="28"/>
        </w:rPr>
        <w:t xml:space="preserve"> жоғарғы спорт жетістіктері бөлімінің, бұқаралық және ұлттық спорт түрлері бөлімінің жауапты орындаушылары;</w:t>
      </w:r>
      <w:r>
        <w:br/>
      </w:r>
      <w:r>
        <w:rPr>
          <w:rFonts w:ascii="Times New Roman"/>
          <w:b w:val="false"/>
          <w:i w:val="false"/>
          <w:color w:val="000000"/>
          <w:sz w:val="28"/>
        </w:rPr>
        <w:t xml:space="preserve">
      4) </w:t>
      </w:r>
      <w:r>
        <w:rPr>
          <w:rFonts w:ascii="Times New Roman"/>
          <w:b w:val="false"/>
          <w:i w:val="false"/>
          <w:color w:val="000000"/>
          <w:sz w:val="28"/>
        </w:rPr>
        <w:t xml:space="preserve"> біліктілік комиссиясы немесе спорт разрядтарын беру жөніндегі комиссия;</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9. </w:t>
      </w:r>
      <w:r>
        <w:rPr>
          <w:rFonts w:ascii="Times New Roman"/>
          <w:b w:val="false"/>
          <w:i w:val="false"/>
          <w:color w:val="000000"/>
          <w:sz w:val="28"/>
        </w:rPr>
        <w:t xml:space="preserve"> Әрбір іс-қимылының орындау мерзім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өзара іс-қимыл тәртібінің, сондай-ақ ақпаратты жүйені пайдалану тәртібінің сипаттамасы</w:t>
      </w:r>
    </w:p>
    <w:bookmarkEnd w:id="3"/>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Халыққа қызмет көрсету орталығына және (немесе) өзге де көрсетілетін қызметті берушілерге өтініш беру тәртібінің сипаттамасы, көрсетілетін қызметті алушының сұрауын өңдеу ұзақтығы Халыққа қызмет көрсету орталығы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 үшін көрсетілетін қызметті алушы тіркелген жері бойынша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қабылдау "электрондық кезек" тәртібімен жеделтетілген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көрсетілетін қызметті алушының сұрауын өңдеу ұзақтығы – 15 минут.</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көрсетудің нәтижесін алу үшін көрсетілетін қызметті алушы өтініш берген кезде өзіне берілген құжаттардың тізілімдемесімен Халыққа қызмет көрсету орталығына өтініш жасайды;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көрсетудің нәтижесін алудың ұзақтығы – 15 минут.</w:t>
      </w:r>
      <w:r>
        <w:br/>
      </w:r>
      <w:r>
        <w:rPr>
          <w:rFonts w:ascii="Times New Roman"/>
          <w:b w:val="false"/>
          <w:i w:val="false"/>
          <w:color w:val="000000"/>
          <w:sz w:val="28"/>
        </w:rPr>
        <w:t xml:space="preserve">
      12. </w:t>
      </w:r>
      <w:r>
        <w:rPr>
          <w:rFonts w:ascii="Times New Roman"/>
          <w:b w:val="false"/>
          <w:i w:val="false"/>
          <w:color w:val="000000"/>
          <w:sz w:val="28"/>
        </w:rPr>
        <w:t xml:space="preserve"> Халыққа қызмет көрсету орталығы арқылы қадамдық әрекет және шешiмi:</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Халыққа қызмет көрсету орталығы өтінішін береді;</w:t>
      </w:r>
      <w:r>
        <w:br/>
      </w:r>
      <w:r>
        <w:rPr>
          <w:rFonts w:ascii="Times New Roman"/>
          <w:b w:val="false"/>
          <w:i w:val="false"/>
          <w:color w:val="000000"/>
          <w:sz w:val="28"/>
        </w:rPr>
        <w:t xml:space="preserve">
      2) </w:t>
      </w:r>
      <w:r>
        <w:rPr>
          <w:rFonts w:ascii="Times New Roman"/>
          <w:b w:val="false"/>
          <w:i w:val="false"/>
          <w:color w:val="000000"/>
          <w:sz w:val="28"/>
        </w:rPr>
        <w:t xml:space="preserve"> Халыққа қызмет көрсету орталығы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Халыққа қызмет көрсету орталығы қызметкері өтініш қабылдаудан бас тартады;</w:t>
      </w:r>
      <w:r>
        <w:br/>
      </w:r>
      <w:r>
        <w:rPr>
          <w:rFonts w:ascii="Times New Roman"/>
          <w:b w:val="false"/>
          <w:i w:val="false"/>
          <w:color w:val="000000"/>
          <w:sz w:val="28"/>
        </w:rPr>
        <w:t xml:space="preserve">
      3) </w:t>
      </w:r>
      <w:r>
        <w:rPr>
          <w:rFonts w:ascii="Times New Roman"/>
          <w:b w:val="false"/>
          <w:i w:val="false"/>
          <w:color w:val="000000"/>
          <w:sz w:val="28"/>
        </w:rPr>
        <w:t xml:space="preserve"> Халыққа қызмет көрсету орталығының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Халыққа қызмет көрсету орталығына жібереді;</w:t>
      </w:r>
      <w:r>
        <w:br/>
      </w:r>
      <w:r>
        <w:rPr>
          <w:rFonts w:ascii="Times New Roman"/>
          <w:b w:val="false"/>
          <w:i w:val="false"/>
          <w:color w:val="000000"/>
          <w:sz w:val="28"/>
        </w:rPr>
        <w:t xml:space="preserve">
      5) </w:t>
      </w:r>
      <w:r>
        <w:rPr>
          <w:rFonts w:ascii="Times New Roman"/>
          <w:b w:val="false"/>
          <w:i w:val="false"/>
          <w:color w:val="000000"/>
          <w:sz w:val="28"/>
        </w:rPr>
        <w:t xml:space="preserve"> Халыққа қызмет көрсету орталығы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w:t>
            </w:r>
            <w:r>
              <w:br/>
            </w:r>
            <w:r>
              <w:rPr>
                <w:rFonts w:ascii="Times New Roman"/>
                <w:b w:val="false"/>
                <w:i w:val="false"/>
                <w:color w:val="000000"/>
                <w:sz w:val="20"/>
              </w:rPr>
              <w:t xml:space="preserve">бірiншi спорттық </w:t>
            </w:r>
            <w:r>
              <w:rPr>
                <w:rFonts w:ascii="Times New Roman"/>
                <w:b w:val="false"/>
                <w:i w:val="false"/>
                <w:color w:val="000000"/>
                <w:sz w:val="20"/>
              </w:rPr>
              <w:t>разряд,</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 xml:space="preserve">деңгейдегі </w:t>
            </w:r>
            <w:r>
              <w:rPr>
                <w:rFonts w:ascii="Times New Roman"/>
                <w:b w:val="false"/>
                <w:i w:val="false"/>
                <w:color w:val="000000"/>
                <w:sz w:val="20"/>
              </w:rPr>
              <w:t>бірiншi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 xml:space="preserve">санатты </w:t>
            </w:r>
            <w:r>
              <w:rPr>
                <w:rFonts w:ascii="Times New Roman"/>
                <w:b w:val="false"/>
                <w:i w:val="false"/>
                <w:color w:val="000000"/>
                <w:sz w:val="20"/>
              </w:rPr>
              <w:t>нұсқаушы-спортшы,</w:t>
            </w:r>
            <w:r>
              <w:br/>
            </w:r>
            <w:r>
              <w:rPr>
                <w:rFonts w:ascii="Times New Roman"/>
                <w:b w:val="false"/>
                <w:i w:val="false"/>
                <w:color w:val="000000"/>
                <w:sz w:val="20"/>
              </w:rPr>
              <w:t xml:space="preserve">біліктiлiгi жоғары </w:t>
            </w:r>
            <w:r>
              <w:rPr>
                <w:rFonts w:ascii="Times New Roman"/>
                <w:b w:val="false"/>
                <w:i w:val="false"/>
                <w:color w:val="000000"/>
                <w:sz w:val="20"/>
              </w:rPr>
              <w:t>және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 xml:space="preserve">әдiскер, </w:t>
            </w:r>
            <w:r>
              <w:rPr>
                <w:rFonts w:ascii="Times New Roman"/>
                <w:b w:val="false"/>
                <w:i w:val="false"/>
                <w:color w:val="000000"/>
                <w:sz w:val="20"/>
              </w:rPr>
              <w:t>бірiншi санатты спорт</w:t>
            </w:r>
            <w:r>
              <w:br/>
            </w:r>
            <w:r>
              <w:rPr>
                <w:rFonts w:ascii="Times New Roman"/>
                <w:b w:val="false"/>
                <w:i w:val="false"/>
                <w:color w:val="000000"/>
                <w:sz w:val="20"/>
              </w:rPr>
              <w:t xml:space="preserve">төрешiсi" cпорттық </w:t>
            </w:r>
            <w:r>
              <w:rPr>
                <w:rFonts w:ascii="Times New Roman"/>
                <w:b w:val="false"/>
                <w:i w:val="false"/>
                <w:color w:val="000000"/>
                <w:sz w:val="20"/>
              </w:rPr>
              <w:t>разрядтары</w:t>
            </w:r>
            <w:r>
              <w:br/>
            </w:r>
            <w:r>
              <w:rPr>
                <w:rFonts w:ascii="Times New Roman"/>
                <w:b w:val="false"/>
                <w:i w:val="false"/>
                <w:color w:val="000000"/>
                <w:sz w:val="20"/>
              </w:rPr>
              <w:t>мен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3" w:id="4"/>
    <w:p>
      <w:pPr>
        <w:spacing w:after="0"/>
        <w:ind w:left="0"/>
        <w:jc w:val="both"/>
      </w:pPr>
      <w:r>
        <w:rPr>
          <w:rFonts w:ascii="Times New Roman"/>
          <w:b w:val="false"/>
          <w:i w:val="false"/>
          <w:color w:val="000000"/>
          <w:sz w:val="28"/>
        </w:rPr>
        <w:t>            </w:t>
      </w:r>
    </w:p>
    <w:bookmarkEnd w:id="4"/>
    <w:p>
      <w:pPr>
        <w:spacing w:after="0"/>
        <w:ind w:left="0"/>
        <w:jc w:val="both"/>
      </w:pPr>
      <w:r>
        <w:drawing>
          <wp:inline distT="0" distB="0" distL="0" distR="0">
            <wp:extent cx="66929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w:t>
            </w:r>
            <w:r>
              <w:br/>
            </w:r>
            <w:r>
              <w:rPr>
                <w:rFonts w:ascii="Times New Roman"/>
                <w:b w:val="false"/>
                <w:i w:val="false"/>
                <w:color w:val="000000"/>
                <w:sz w:val="20"/>
              </w:rPr>
              <w:t xml:space="preserve">бірiншi спорттық </w:t>
            </w:r>
            <w:r>
              <w:rPr>
                <w:rFonts w:ascii="Times New Roman"/>
                <w:b w:val="false"/>
                <w:i w:val="false"/>
                <w:color w:val="000000"/>
                <w:sz w:val="20"/>
              </w:rPr>
              <w:t>разряд,</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 xml:space="preserve">деңгейдегі </w:t>
            </w:r>
            <w:r>
              <w:rPr>
                <w:rFonts w:ascii="Times New Roman"/>
                <w:b w:val="false"/>
                <w:i w:val="false"/>
                <w:color w:val="000000"/>
                <w:sz w:val="20"/>
              </w:rPr>
              <w:t>бірiншi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 xml:space="preserve">санатты </w:t>
            </w:r>
            <w:r>
              <w:rPr>
                <w:rFonts w:ascii="Times New Roman"/>
                <w:b w:val="false"/>
                <w:i w:val="false"/>
                <w:color w:val="000000"/>
                <w:sz w:val="20"/>
              </w:rPr>
              <w:t>нұсқаушы-спортшы,</w:t>
            </w:r>
            <w:r>
              <w:br/>
            </w:r>
            <w:r>
              <w:rPr>
                <w:rFonts w:ascii="Times New Roman"/>
                <w:b w:val="false"/>
                <w:i w:val="false"/>
                <w:color w:val="000000"/>
                <w:sz w:val="20"/>
              </w:rPr>
              <w:t xml:space="preserve">біліктiлiгi жоғары </w:t>
            </w:r>
            <w:r>
              <w:rPr>
                <w:rFonts w:ascii="Times New Roman"/>
                <w:b w:val="false"/>
                <w:i w:val="false"/>
                <w:color w:val="000000"/>
                <w:sz w:val="20"/>
              </w:rPr>
              <w:t>және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 xml:space="preserve">әдiскер, </w:t>
            </w:r>
            <w:r>
              <w:rPr>
                <w:rFonts w:ascii="Times New Roman"/>
                <w:b w:val="false"/>
                <w:i w:val="false"/>
                <w:color w:val="000000"/>
                <w:sz w:val="20"/>
              </w:rPr>
              <w:t>бірiншi санатты спорт</w:t>
            </w:r>
            <w:r>
              <w:br/>
            </w:r>
            <w:r>
              <w:rPr>
                <w:rFonts w:ascii="Times New Roman"/>
                <w:b w:val="false"/>
                <w:i w:val="false"/>
                <w:color w:val="000000"/>
                <w:sz w:val="20"/>
              </w:rPr>
              <w:t xml:space="preserve">төрешiсi" cпорттық </w:t>
            </w:r>
            <w:r>
              <w:rPr>
                <w:rFonts w:ascii="Times New Roman"/>
                <w:b w:val="false"/>
                <w:i w:val="false"/>
                <w:color w:val="000000"/>
                <w:sz w:val="20"/>
              </w:rPr>
              <w:t>разрядтары</w:t>
            </w:r>
            <w:r>
              <w:br/>
            </w:r>
            <w:r>
              <w:rPr>
                <w:rFonts w:ascii="Times New Roman"/>
                <w:b w:val="false"/>
                <w:i w:val="false"/>
                <w:color w:val="000000"/>
                <w:sz w:val="20"/>
              </w:rPr>
              <w:t>мен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 </w:t>
            </w:r>
          </w:p>
        </w:tc>
      </w:tr>
    </w:tbl>
    <w:bookmarkStart w:name="z101"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76327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6"/>
    <w:p>
      <w:pPr>
        <w:spacing w:after="0"/>
        <w:ind w:left="0"/>
        <w:jc w:val="left"/>
      </w:pPr>
      <w:r>
        <w:rPr>
          <w:rFonts w:ascii="Times New Roman"/>
          <w:b/>
          <w:i w:val="false"/>
          <w:color w:val="000000"/>
        </w:rPr>
        <w:t xml:space="preserve"> 5. Қорытынды ережелер</w:t>
      </w:r>
    </w:p>
    <w:bookmarkEnd w:id="6"/>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5-тараумен толықтырылды – Жамбыл облысы әкімдігінің 25.09.2014 </w:t>
      </w:r>
      <w:r>
        <w:rPr>
          <w:rFonts w:ascii="Times New Roman"/>
          <w:b w:val="false"/>
          <w:i w:val="false"/>
          <w:color w:val="ff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xml:space="preserve">
      13.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w:t>
            </w:r>
            <w:r>
              <w:br/>
            </w:r>
            <w:r>
              <w:rPr>
                <w:rFonts w:ascii="Times New Roman"/>
                <w:b w:val="false"/>
                <w:i w:val="false"/>
                <w:color w:val="000000"/>
                <w:sz w:val="20"/>
              </w:rPr>
              <w:t>бірiншi спорттық разряд,</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деңгейдегi бірiншi санатты</w:t>
            </w:r>
            <w:r>
              <w:br/>
            </w:r>
            <w:r>
              <w:rPr>
                <w:rFonts w:ascii="Times New Roman"/>
                <w:b w:val="false"/>
                <w:i w:val="false"/>
                <w:color w:val="000000"/>
                <w:sz w:val="20"/>
              </w:rPr>
              <w:t>әдiскер, бірiншi санатты спорт</w:t>
            </w:r>
            <w:r>
              <w:br/>
            </w:r>
            <w:r>
              <w:rPr>
                <w:rFonts w:ascii="Times New Roman"/>
                <w:b w:val="false"/>
                <w:i w:val="false"/>
                <w:color w:val="000000"/>
                <w:sz w:val="20"/>
              </w:rPr>
              <w:t>төрешiсi" cпорттық разрядтары</w:t>
            </w:r>
            <w:r>
              <w:br/>
            </w:r>
            <w:r>
              <w:rPr>
                <w:rFonts w:ascii="Times New Roman"/>
                <w:b w:val="false"/>
                <w:i w:val="false"/>
                <w:color w:val="000000"/>
                <w:sz w:val="20"/>
              </w:rPr>
              <w:t>мен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05" w:id="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w:t>
      </w:r>
    </w:p>
    <w:bookmarkEnd w:id="7"/>
    <w:bookmarkStart w:name="z106"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9"/>
    <w:p>
      <w:pPr>
        <w:spacing w:after="0"/>
        <w:ind w:left="0"/>
        <w:jc w:val="left"/>
      </w:pPr>
      <w:r>
        <w:rPr>
          <w:rFonts w:ascii="Times New Roman"/>
          <w:b/>
          <w:i w:val="false"/>
          <w:color w:val="000000"/>
        </w:rPr>
        <w:t xml:space="preserve">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іс-қимылы;</w:t>
      </w:r>
    </w:p>
    <w:bookmarkEnd w:id="9"/>
    <w:bookmarkStart w:name="z108" w:id="10"/>
    <w:p>
      <w:pPr>
        <w:spacing w:after="0"/>
        <w:ind w:left="0"/>
        <w:jc w:val="both"/>
      </w:pPr>
      <w:r>
        <w:rPr>
          <w:rFonts w:ascii="Times New Roman"/>
          <w:b w:val="false"/>
          <w:i w:val="false"/>
          <w:color w:val="000000"/>
          <w:sz w:val="28"/>
        </w:rPr>
        <w:t>            </w:t>
      </w:r>
    </w:p>
    <w:bookmarkEnd w:id="10"/>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наурыздағы</w:t>
            </w:r>
            <w:r>
              <w:br/>
            </w:r>
            <w:r>
              <w:rPr>
                <w:rFonts w:ascii="Times New Roman"/>
                <w:b w:val="false"/>
                <w:i w:val="false"/>
                <w:color w:val="000000"/>
                <w:sz w:val="20"/>
              </w:rPr>
              <w:t>№ 86 қаулысына 2-қосымша</w:t>
            </w:r>
          </w:p>
        </w:tc>
      </w:tr>
    </w:tbl>
    <w:bookmarkStart w:name="z20" w:id="11"/>
    <w:p>
      <w:pPr>
        <w:spacing w:after="0"/>
        <w:ind w:left="0"/>
        <w:jc w:val="left"/>
      </w:pPr>
      <w:r>
        <w:rPr>
          <w:rFonts w:ascii="Times New Roman"/>
          <w:b/>
          <w:i w:val="false"/>
          <w:color w:val="000000"/>
        </w:rPr>
        <w:t xml:space="preserve"> "Екiншi және үшiншi разрядтар, бірiншi, екiншi және үшiншi жасөспiрiмдік</w:t>
      </w:r>
      <w:r>
        <w:br/>
      </w:r>
      <w:r>
        <w:rPr>
          <w:rFonts w:ascii="Times New Roman"/>
          <w:b/>
          <w:i w:val="false"/>
          <w:color w:val="000000"/>
        </w:rPr>
        <w:t>разрядтар, біліктiлiгi жоғары және орта деңгейдегi екiншi санатты жаттықтырушы, біліктiлiгi жоғары деңгейдегi екiншi санатты нұсқаушы-спортшы, біліктiлiгi</w:t>
      </w:r>
      <w:r>
        <w:br/>
      </w:r>
      <w:r>
        <w:rPr>
          <w:rFonts w:ascii="Times New Roman"/>
          <w:b/>
          <w:i w:val="false"/>
          <w:color w:val="000000"/>
        </w:rPr>
        <w:t>жоғары және орта деңгейдегi екiншi санатты әдiскер, спорт төрешiсi спорттық</w:t>
      </w:r>
      <w:r>
        <w:br/>
      </w:r>
      <w:r>
        <w:rPr>
          <w:rFonts w:ascii="Times New Roman"/>
          <w:b/>
          <w:i w:val="false"/>
          <w:color w:val="000000"/>
        </w:rPr>
        <w:t>разрядтары мен санаттарын беру" мемлекеттік көрсетілетін қызмет регламенті</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19 ақпандағы </w:t>
      </w:r>
      <w:r>
        <w:rPr>
          <w:rFonts w:ascii="Times New Roman"/>
          <w:b w:val="false"/>
          <w:i w:val="false"/>
          <w:color w:val="000000"/>
          <w:sz w:val="28"/>
        </w:rPr>
        <w:t>№ 118</w:t>
      </w:r>
      <w:r>
        <w:rPr>
          <w:rFonts w:ascii="Times New Roman"/>
          <w:b w:val="false"/>
          <w:i w:val="false"/>
          <w:color w:val="000000"/>
          <w:sz w:val="28"/>
        </w:rPr>
        <w:t xml:space="preserve">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қаулысымен бектіліген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стандартына (бұдан әрі - стандарт) сәйкес әзірленген.</w:t>
      </w:r>
      <w:r>
        <w:br/>
      </w:r>
      <w:r>
        <w:rPr>
          <w:rFonts w:ascii="Times New Roman"/>
          <w:b w:val="false"/>
          <w:i w:val="false"/>
          <w:color w:val="000000"/>
          <w:sz w:val="28"/>
        </w:rPr>
        <w:t xml:space="preserve">
      2. </w:t>
      </w:r>
      <w:r>
        <w:rPr>
          <w:rFonts w:ascii="Times New Roman"/>
          <w:b w:val="false"/>
          <w:i w:val="false"/>
          <w:color w:val="000000"/>
          <w:sz w:val="28"/>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Жамбыл облысы аудандары әкімдіктерінің және Тараз қаласы әкімдігінің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 арқылы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 – спорттық разряд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Жамбыл облысы аудандары әкімдіктерінің және Тараз қаласы әкімдігінің дене шынықтыру және спорт бөлімінің басшысына (бұдан әрі – көрсетілетін қызметті берушінің басшысы) қарау үшін жіберу;</w:t>
      </w:r>
      <w:r>
        <w:br/>
      </w:r>
      <w:r>
        <w:rPr>
          <w:rFonts w:ascii="Times New Roman"/>
          <w:b w:val="false"/>
          <w:i w:val="false"/>
          <w:color w:val="000000"/>
          <w:sz w:val="28"/>
        </w:rPr>
        <w:t xml:space="preserve">
      2) </w:t>
      </w:r>
      <w:r>
        <w:rPr>
          <w:rFonts w:ascii="Times New Roman"/>
          <w:b w:val="false"/>
          <w:i w:val="false"/>
          <w:color w:val="000000"/>
          <w:sz w:val="28"/>
        </w:rPr>
        <w:t xml:space="preserve">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r>
        <w:br/>
      </w:r>
      <w:r>
        <w:rPr>
          <w:rFonts w:ascii="Times New Roman"/>
          <w:b w:val="false"/>
          <w:i w:val="false"/>
          <w:color w:val="000000"/>
          <w:sz w:val="28"/>
        </w:rPr>
        <w:t xml:space="preserve">
      3) </w:t>
      </w:r>
      <w:r>
        <w:rPr>
          <w:rFonts w:ascii="Times New Roman"/>
          <w:b w:val="false"/>
          <w:i w:val="false"/>
          <w:color w:val="000000"/>
          <w:sz w:val="28"/>
        </w:rPr>
        <w:t xml:space="preserve"> он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топтамасын қалыптастыруы және дайындау;</w:t>
      </w:r>
      <w:r>
        <w:br/>
      </w:r>
      <w:r>
        <w:rPr>
          <w:rFonts w:ascii="Times New Roman"/>
          <w:b w:val="false"/>
          <w:i w:val="false"/>
          <w:color w:val="000000"/>
          <w:sz w:val="28"/>
        </w:rPr>
        <w:t xml:space="preserve">
      4) </w:t>
      </w:r>
      <w:r>
        <w:rPr>
          <w:rFonts w:ascii="Times New Roman"/>
          <w:b w:val="false"/>
          <w:i w:val="false"/>
          <w:color w:val="000000"/>
          <w:sz w:val="28"/>
        </w:rPr>
        <w:t xml:space="preserve">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r>
        <w:br/>
      </w:r>
      <w:r>
        <w:rPr>
          <w:rFonts w:ascii="Times New Roman"/>
          <w:b w:val="false"/>
          <w:i w:val="false"/>
          <w:color w:val="000000"/>
          <w:sz w:val="28"/>
        </w:rPr>
        <w:t xml:space="preserve">
      5) </w:t>
      </w:r>
      <w:r>
        <w:rPr>
          <w:rFonts w:ascii="Times New Roman"/>
          <w:b w:val="false"/>
          <w:i w:val="false"/>
          <w:color w:val="000000"/>
          <w:sz w:val="28"/>
        </w:rPr>
        <w:t xml:space="preserve"> Комиссияның отырысының қорытындысы бойынша екі күнтізбелік күн ішінде спорттық разрядтарды және санаттарды беру туралы бұйрықты дайындау, қол қою және тіркеу;</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жауапты орындаушысымен бес күнтізбелік күн ішінде баспахана арқылы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куәлікті дайындау;</w:t>
      </w:r>
      <w:r>
        <w:br/>
      </w:r>
      <w:r>
        <w:rPr>
          <w:rFonts w:ascii="Times New Roman"/>
          <w:b w:val="false"/>
          <w:i w:val="false"/>
          <w:color w:val="000000"/>
          <w:sz w:val="28"/>
        </w:rPr>
        <w:t xml:space="preserve">
      7) </w:t>
      </w:r>
      <w:r>
        <w:rPr>
          <w:rFonts w:ascii="Times New Roman"/>
          <w:b w:val="false"/>
          <w:i w:val="false"/>
          <w:color w:val="000000"/>
          <w:sz w:val="28"/>
        </w:rPr>
        <w:t xml:space="preserve"> көрсетілетін қызметті берушінің жауапты орындаушысымен мемлекеттік көрсетілетін қызмет нәтижесін бір күнтізбелік күн ішінде Халыққа қызмет көрсету орталығының курьерлік қызметі өкіліне беру немесе пошта байланысы арқылы жіберу.</w:t>
      </w:r>
      <w:r>
        <w:br/>
      </w:r>
      <w:r>
        <w:rPr>
          <w:rFonts w:ascii="Times New Roman"/>
          <w:b w:val="false"/>
          <w:i w:val="false"/>
          <w:color w:val="000000"/>
          <w:sz w:val="28"/>
        </w:rPr>
        <w:t xml:space="preserve">
      7. </w:t>
      </w:r>
      <w:r>
        <w:rPr>
          <w:rFonts w:ascii="Times New Roman"/>
          <w:b w:val="false"/>
          <w:i w:val="false"/>
          <w:color w:val="000000"/>
          <w:sz w:val="28"/>
        </w:rPr>
        <w:t xml:space="preserve">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xml:space="preserve">
      1) </w:t>
      </w:r>
      <w:r>
        <w:rPr>
          <w:rFonts w:ascii="Times New Roman"/>
          <w:b w:val="false"/>
          <w:i w:val="false"/>
          <w:color w:val="000000"/>
          <w:sz w:val="28"/>
        </w:rPr>
        <w:t xml:space="preserve"> кіріс нөмірі бар тіркелген сауал;</w:t>
      </w:r>
      <w:r>
        <w:br/>
      </w:r>
      <w:r>
        <w:rPr>
          <w:rFonts w:ascii="Times New Roman"/>
          <w:b w:val="false"/>
          <w:i w:val="false"/>
          <w:color w:val="000000"/>
          <w:sz w:val="28"/>
        </w:rPr>
        <w:t xml:space="preserve">
      2) </w:t>
      </w:r>
      <w:r>
        <w:rPr>
          <w:rFonts w:ascii="Times New Roman"/>
          <w:b w:val="false"/>
          <w:i w:val="false"/>
          <w:color w:val="000000"/>
          <w:sz w:val="28"/>
        </w:rPr>
        <w:t xml:space="preserve"> ұсынылған құжаттардың толықтығы;</w:t>
      </w:r>
      <w:r>
        <w:br/>
      </w:r>
      <w:r>
        <w:rPr>
          <w:rFonts w:ascii="Times New Roman"/>
          <w:b w:val="false"/>
          <w:i w:val="false"/>
          <w:color w:val="000000"/>
          <w:sz w:val="28"/>
        </w:rPr>
        <w:t xml:space="preserve">
      3) </w:t>
      </w:r>
      <w:r>
        <w:rPr>
          <w:rFonts w:ascii="Times New Roman"/>
          <w:b w:val="false"/>
          <w:i w:val="false"/>
          <w:color w:val="000000"/>
          <w:sz w:val="28"/>
        </w:rPr>
        <w:t xml:space="preserve"> Комиссияның қарау нәтижелері бойынша шешімдері;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спорттық разряд немесе санат беру бойынша шешіміне қол қоюы;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көрсетілетін қызмет нәтижесін қағаз тасығышта жіберу.</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жауапты орындаушы;</w:t>
      </w:r>
      <w:r>
        <w:br/>
      </w:r>
      <w:r>
        <w:rPr>
          <w:rFonts w:ascii="Times New Roman"/>
          <w:b w:val="false"/>
          <w:i w:val="false"/>
          <w:color w:val="000000"/>
          <w:sz w:val="28"/>
        </w:rPr>
        <w:t xml:space="preserve">
      4) </w:t>
      </w:r>
      <w:r>
        <w:rPr>
          <w:rFonts w:ascii="Times New Roman"/>
          <w:b w:val="false"/>
          <w:i w:val="false"/>
          <w:color w:val="000000"/>
          <w:sz w:val="28"/>
        </w:rPr>
        <w:t xml:space="preserve"> аудандық (қалалық) спорттық разрядтарды және санаттарды беру бойынша комиссия.</w:t>
      </w:r>
      <w:r>
        <w:br/>
      </w:r>
      <w:r>
        <w:rPr>
          <w:rFonts w:ascii="Times New Roman"/>
          <w:b w:val="false"/>
          <w:i w:val="false"/>
          <w:color w:val="000000"/>
          <w:sz w:val="28"/>
        </w:rPr>
        <w:t xml:space="preserve">
      9. </w:t>
      </w:r>
      <w:r>
        <w:rPr>
          <w:rFonts w:ascii="Times New Roman"/>
          <w:b w:val="false"/>
          <w:i w:val="false"/>
          <w:color w:val="000000"/>
          <w:sz w:val="28"/>
        </w:rPr>
        <w:t xml:space="preserve"> Әрбір іс-қимылының орындау мерзім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өзара іс-қимыл тәртібінің, сондай-ақ ақпаратты жүйені пайдалану тәртібінің сипаттамасы</w:t>
      </w:r>
    </w:p>
    <w:bookmarkEnd w:id="1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Халыққа қызмет көрсету орталығына және (немесе) өзге де көрсетілетін қызметті берушілерге өтініш беру тәртібінің сипаттамасы, көрсетілетін қызметті алушының сұрауын өңдеу ұзақтығы Халыққа қызмет көрсету орталығы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 үшін көрсетілетін қызметті алушы тіркелген жері бойынша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қабылдау "электрондық кезек" тәртібімен жеделтетілген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көрсетілетін қызметті алушының сұрауын өңдеу ұзақтығы – 15 минут.</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көрсетудің нәтижесін алу үшін көрсетілетін қызметті алушы өтініш берген кезде өзіне берілген құжаттардың тізілімдемесімен Халыққа қызмет көрсету орталығына өтініш жасайды;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көрсетудің нәтижесін алудың ұзақтығы – 15 минут.</w:t>
      </w:r>
      <w:r>
        <w:br/>
      </w:r>
      <w:r>
        <w:rPr>
          <w:rFonts w:ascii="Times New Roman"/>
          <w:b w:val="false"/>
          <w:i w:val="false"/>
          <w:color w:val="000000"/>
          <w:sz w:val="28"/>
        </w:rPr>
        <w:t xml:space="preserve">
      12. </w:t>
      </w:r>
      <w:r>
        <w:rPr>
          <w:rFonts w:ascii="Times New Roman"/>
          <w:b w:val="false"/>
          <w:i w:val="false"/>
          <w:color w:val="000000"/>
          <w:sz w:val="28"/>
        </w:rPr>
        <w:t xml:space="preserve"> Халыққа қызмет көрсету орталығы арқылы қадамдық әрекет және шешiмi:</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Халыққа қызмет көрсету орталығы өтінішін береді;</w:t>
      </w:r>
      <w:r>
        <w:br/>
      </w:r>
      <w:r>
        <w:rPr>
          <w:rFonts w:ascii="Times New Roman"/>
          <w:b w:val="false"/>
          <w:i w:val="false"/>
          <w:color w:val="000000"/>
          <w:sz w:val="28"/>
        </w:rPr>
        <w:t xml:space="preserve">
      2) </w:t>
      </w:r>
      <w:r>
        <w:rPr>
          <w:rFonts w:ascii="Times New Roman"/>
          <w:b w:val="false"/>
          <w:i w:val="false"/>
          <w:color w:val="000000"/>
          <w:sz w:val="28"/>
        </w:rPr>
        <w:t xml:space="preserve"> Халыққа қызмет көрсету орталығы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Халыққа қызмет көрсету орталығы қызметкері өтініш қабылдаудан бас тартады;</w:t>
      </w:r>
      <w:r>
        <w:br/>
      </w:r>
      <w:r>
        <w:rPr>
          <w:rFonts w:ascii="Times New Roman"/>
          <w:b w:val="false"/>
          <w:i w:val="false"/>
          <w:color w:val="000000"/>
          <w:sz w:val="28"/>
        </w:rPr>
        <w:t xml:space="preserve">
      3) </w:t>
      </w:r>
      <w:r>
        <w:rPr>
          <w:rFonts w:ascii="Times New Roman"/>
          <w:b w:val="false"/>
          <w:i w:val="false"/>
          <w:color w:val="000000"/>
          <w:sz w:val="28"/>
        </w:rPr>
        <w:t xml:space="preserve"> Халыққа қызмет көрсету орталығының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Халыққа қызмет көрсету орталығына жібереді.</w:t>
      </w:r>
      <w:r>
        <w:br/>
      </w:r>
      <w:r>
        <w:rPr>
          <w:rFonts w:ascii="Times New Roman"/>
          <w:b w:val="false"/>
          <w:i w:val="false"/>
          <w:color w:val="000000"/>
          <w:sz w:val="28"/>
        </w:rPr>
        <w:t xml:space="preserve">
      5) </w:t>
      </w:r>
      <w:r>
        <w:rPr>
          <w:rFonts w:ascii="Times New Roman"/>
          <w:b w:val="false"/>
          <w:i w:val="false"/>
          <w:color w:val="000000"/>
          <w:sz w:val="28"/>
        </w:rPr>
        <w:t xml:space="preserve"> Халыққа қызмет көрсету орталығы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және үшінші разрядтар,</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жасөсперімдік разрядтар,</w:t>
            </w:r>
            <w:r>
              <w:br/>
            </w:r>
            <w:r>
              <w:rPr>
                <w:rFonts w:ascii="Times New Roman"/>
                <w:b w:val="false"/>
                <w:i w:val="false"/>
                <w:color w:val="000000"/>
                <w:sz w:val="20"/>
              </w:rPr>
              <w:t xml:space="preserve">біліктілігі жоғары </w:t>
            </w:r>
            <w:r>
              <w:rPr>
                <w:rFonts w:ascii="Times New Roman"/>
                <w:b w:val="false"/>
                <w:i w:val="false"/>
                <w:color w:val="000000"/>
                <w:sz w:val="20"/>
              </w:rPr>
              <w:t>және орта</w:t>
            </w:r>
            <w:r>
              <w:br/>
            </w:r>
            <w:r>
              <w:rPr>
                <w:rFonts w:ascii="Times New Roman"/>
                <w:b w:val="false"/>
                <w:i w:val="false"/>
                <w:color w:val="000000"/>
                <w:sz w:val="20"/>
              </w:rPr>
              <w:t>денгейдегі екінші санатты</w:t>
            </w:r>
            <w:r>
              <w:br/>
            </w:r>
            <w:r>
              <w:rPr>
                <w:rFonts w:ascii="Times New Roman"/>
                <w:b w:val="false"/>
                <w:i w:val="false"/>
                <w:color w:val="000000"/>
                <w:sz w:val="20"/>
              </w:rPr>
              <w:t xml:space="preserve">жаттықтырушы, </w:t>
            </w:r>
            <w:r>
              <w:rPr>
                <w:rFonts w:ascii="Times New Roman"/>
                <w:b w:val="false"/>
                <w:i w:val="false"/>
                <w:color w:val="000000"/>
                <w:sz w:val="20"/>
              </w:rPr>
              <w:t>біліктілігі</w:t>
            </w:r>
            <w:r>
              <w:br/>
            </w:r>
            <w:r>
              <w:rPr>
                <w:rFonts w:ascii="Times New Roman"/>
                <w:b w:val="false"/>
                <w:i w:val="false"/>
                <w:color w:val="000000"/>
                <w:sz w:val="20"/>
              </w:rPr>
              <w:t>жоғары деңгейдегі екінші</w:t>
            </w:r>
            <w:r>
              <w:br/>
            </w:r>
            <w:r>
              <w:rPr>
                <w:rFonts w:ascii="Times New Roman"/>
                <w:b w:val="false"/>
                <w:i w:val="false"/>
                <w:color w:val="000000"/>
                <w:sz w:val="20"/>
              </w:rPr>
              <w:t>санатты нұсқаушы-спортшы,</w:t>
            </w:r>
            <w:r>
              <w:br/>
            </w:r>
            <w:r>
              <w:rPr>
                <w:rFonts w:ascii="Times New Roman"/>
                <w:b w:val="false"/>
                <w:i w:val="false"/>
                <w:color w:val="000000"/>
                <w:sz w:val="20"/>
              </w:rPr>
              <w:t xml:space="preserve">біліктілігі </w:t>
            </w:r>
            <w:r>
              <w:rPr>
                <w:rFonts w:ascii="Times New Roman"/>
                <w:b w:val="false"/>
                <w:i w:val="false"/>
                <w:color w:val="000000"/>
                <w:sz w:val="20"/>
              </w:rPr>
              <w:t>жоғары және орта</w:t>
            </w:r>
            <w:r>
              <w:br/>
            </w:r>
            <w:r>
              <w:rPr>
                <w:rFonts w:ascii="Times New Roman"/>
                <w:b w:val="false"/>
                <w:i w:val="false"/>
                <w:color w:val="000000"/>
                <w:sz w:val="20"/>
              </w:rPr>
              <w:t>деңгейдегі екінші санатты</w:t>
            </w:r>
            <w:r>
              <w:br/>
            </w:r>
            <w:r>
              <w:rPr>
                <w:rFonts w:ascii="Times New Roman"/>
                <w:b w:val="false"/>
                <w:i w:val="false"/>
                <w:color w:val="000000"/>
                <w:sz w:val="20"/>
              </w:rPr>
              <w:t xml:space="preserve">әдіскер </w:t>
            </w:r>
            <w:r>
              <w:rPr>
                <w:rFonts w:ascii="Times New Roman"/>
                <w:b w:val="false"/>
                <w:i w:val="false"/>
                <w:color w:val="000000"/>
                <w:sz w:val="20"/>
              </w:rPr>
              <w:t>спорт төрешісі спорттық</w:t>
            </w:r>
            <w:r>
              <w:br/>
            </w:r>
            <w:r>
              <w:rPr>
                <w:rFonts w:ascii="Times New Roman"/>
                <w:b w:val="false"/>
                <w:i w:val="false"/>
                <w:color w:val="000000"/>
                <w:sz w:val="20"/>
              </w:rPr>
              <w:t xml:space="preserve">разрядтары мен </w:t>
            </w:r>
            <w:r>
              <w:rPr>
                <w:rFonts w:ascii="Times New Roman"/>
                <w:b w:val="false"/>
                <w:i w:val="false"/>
                <w:color w:val="000000"/>
                <w:sz w:val="20"/>
              </w:rPr>
              <w:t>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160"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6667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67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және үшінші разрядтар,</w:t>
            </w:r>
            <w:r>
              <w:br/>
            </w:r>
            <w:r>
              <w:rPr>
                <w:rFonts w:ascii="Times New Roman"/>
                <w:b w:val="false"/>
                <w:i w:val="false"/>
                <w:color w:val="000000"/>
                <w:sz w:val="20"/>
              </w:rPr>
              <w:t>бірінші, екінші және үшінші</w:t>
            </w:r>
            <w:r>
              <w:br/>
            </w:r>
            <w:r>
              <w:rPr>
                <w:rFonts w:ascii="Times New Roman"/>
                <w:b w:val="false"/>
                <w:i w:val="false"/>
                <w:color w:val="000000"/>
                <w:sz w:val="20"/>
              </w:rPr>
              <w:t>жасөсперімдік разрядтар,</w:t>
            </w:r>
            <w:r>
              <w:br/>
            </w:r>
            <w:r>
              <w:rPr>
                <w:rFonts w:ascii="Times New Roman"/>
                <w:b w:val="false"/>
                <w:i w:val="false"/>
                <w:color w:val="000000"/>
                <w:sz w:val="20"/>
              </w:rPr>
              <w:t xml:space="preserve">біліктілігі </w:t>
            </w:r>
            <w:r>
              <w:rPr>
                <w:rFonts w:ascii="Times New Roman"/>
                <w:b w:val="false"/>
                <w:i w:val="false"/>
                <w:color w:val="000000"/>
                <w:sz w:val="20"/>
              </w:rPr>
              <w:t>жоғары және орта</w:t>
            </w:r>
            <w:r>
              <w:br/>
            </w:r>
            <w:r>
              <w:rPr>
                <w:rFonts w:ascii="Times New Roman"/>
                <w:b w:val="false"/>
                <w:i w:val="false"/>
                <w:color w:val="000000"/>
                <w:sz w:val="20"/>
              </w:rPr>
              <w:t xml:space="preserve">денгейдегі екінші </w:t>
            </w:r>
            <w:r>
              <w:rPr>
                <w:rFonts w:ascii="Times New Roman"/>
                <w:b w:val="false"/>
                <w:i w:val="false"/>
                <w:color w:val="000000"/>
                <w:sz w:val="20"/>
              </w:rPr>
              <w:t>санатты</w:t>
            </w:r>
            <w:r>
              <w:br/>
            </w:r>
            <w:r>
              <w:rPr>
                <w:rFonts w:ascii="Times New Roman"/>
                <w:b w:val="false"/>
                <w:i w:val="false"/>
                <w:color w:val="000000"/>
                <w:sz w:val="20"/>
              </w:rPr>
              <w:t>жаттықтырушы, біліктілігі</w:t>
            </w:r>
            <w:r>
              <w:br/>
            </w:r>
            <w:r>
              <w:rPr>
                <w:rFonts w:ascii="Times New Roman"/>
                <w:b w:val="false"/>
                <w:i w:val="false"/>
                <w:color w:val="000000"/>
                <w:sz w:val="20"/>
              </w:rPr>
              <w:t xml:space="preserve">жоғары </w:t>
            </w:r>
            <w:r>
              <w:rPr>
                <w:rFonts w:ascii="Times New Roman"/>
                <w:b w:val="false"/>
                <w:i w:val="false"/>
                <w:color w:val="000000"/>
                <w:sz w:val="20"/>
              </w:rPr>
              <w:t>деңгейдегі екінші</w:t>
            </w:r>
            <w:r>
              <w:br/>
            </w:r>
            <w:r>
              <w:rPr>
                <w:rFonts w:ascii="Times New Roman"/>
                <w:b w:val="false"/>
                <w:i w:val="false"/>
                <w:color w:val="000000"/>
                <w:sz w:val="20"/>
              </w:rPr>
              <w:t>санатты нұсқаушы-спортшы,</w:t>
            </w:r>
            <w:r>
              <w:br/>
            </w:r>
            <w:r>
              <w:rPr>
                <w:rFonts w:ascii="Times New Roman"/>
                <w:b w:val="false"/>
                <w:i w:val="false"/>
                <w:color w:val="000000"/>
                <w:sz w:val="20"/>
              </w:rPr>
              <w:t>біліктілігі жоғары және орта</w:t>
            </w:r>
            <w:r>
              <w:br/>
            </w:r>
            <w:r>
              <w:rPr>
                <w:rFonts w:ascii="Times New Roman"/>
                <w:b w:val="false"/>
                <w:i w:val="false"/>
                <w:color w:val="000000"/>
                <w:sz w:val="20"/>
              </w:rPr>
              <w:t xml:space="preserve">деңгейдегі екінші </w:t>
            </w:r>
            <w:r>
              <w:rPr>
                <w:rFonts w:ascii="Times New Roman"/>
                <w:b w:val="false"/>
                <w:i w:val="false"/>
                <w:color w:val="000000"/>
                <w:sz w:val="20"/>
              </w:rPr>
              <w:t>санатты</w:t>
            </w:r>
            <w:r>
              <w:br/>
            </w:r>
            <w:r>
              <w:rPr>
                <w:rFonts w:ascii="Times New Roman"/>
                <w:b w:val="false"/>
                <w:i w:val="false"/>
                <w:color w:val="000000"/>
                <w:sz w:val="20"/>
              </w:rPr>
              <w:t>әдіскер спорт төрешісі спорттық</w:t>
            </w:r>
            <w:r>
              <w:br/>
            </w:r>
            <w:r>
              <w:rPr>
                <w:rFonts w:ascii="Times New Roman"/>
                <w:b w:val="false"/>
                <w:i w:val="false"/>
                <w:color w:val="000000"/>
                <w:sz w:val="20"/>
              </w:rPr>
              <w:t>разрядтары мен санаттарын беру" мемлекеттік көрсетілетін</w:t>
            </w:r>
            <w:r>
              <w:br/>
            </w:r>
            <w:r>
              <w:rPr>
                <w:rFonts w:ascii="Times New Roman"/>
                <w:b w:val="false"/>
                <w:i w:val="false"/>
                <w:color w:val="000000"/>
                <w:sz w:val="20"/>
              </w:rPr>
              <w:t>қызмет регламентіне 2-қосымша</w:t>
            </w:r>
          </w:p>
        </w:tc>
      </w:tr>
    </w:tbl>
    <w:bookmarkStart w:name="z169" w:id="16"/>
    <w:p>
      <w:pPr>
        <w:spacing w:after="0"/>
        <w:ind w:left="0"/>
        <w:jc w:val="both"/>
      </w:pPr>
      <w:r>
        <w:rPr>
          <w:rFonts w:ascii="Times New Roman"/>
          <w:b w:val="false"/>
          <w:i w:val="false"/>
          <w:color w:val="000000"/>
          <w:sz w:val="28"/>
        </w:rPr>
        <w:t>            </w:t>
      </w:r>
    </w:p>
    <w:bookmarkEnd w:id="16"/>
    <w:p>
      <w:pPr>
        <w:spacing w:after="0"/>
        <w:ind w:left="0"/>
        <w:jc w:val="both"/>
      </w:pPr>
      <w:r>
        <w:drawing>
          <wp:inline distT="0" distB="0" distL="0" distR="0">
            <wp:extent cx="76454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454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0" w:id="17"/>
    <w:p>
      <w:pPr>
        <w:spacing w:after="0"/>
        <w:ind w:left="0"/>
        <w:jc w:val="left"/>
      </w:pPr>
      <w:r>
        <w:rPr>
          <w:rFonts w:ascii="Times New Roman"/>
          <w:b/>
          <w:i w:val="false"/>
          <w:color w:val="000000"/>
        </w:rPr>
        <w:t xml:space="preserve"> 5. Қорытынды ережелер</w:t>
      </w:r>
    </w:p>
    <w:bookmarkEnd w:id="17"/>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5-тараумен толықтырылды – Жамбыл облысы әкімдігінің 25.09.2014 </w:t>
      </w:r>
      <w:r>
        <w:rPr>
          <w:rFonts w:ascii="Times New Roman"/>
          <w:b w:val="false"/>
          <w:i w:val="false"/>
          <w:color w:val="ff0000"/>
          <w:sz w:val="28"/>
        </w:rPr>
        <w:t>№ 274</w:t>
      </w:r>
      <w:r>
        <w:rPr>
          <w:rFonts w:ascii="Times New Roman"/>
          <w:b w:val="false"/>
          <w:i w:val="false"/>
          <w:color w:val="ff0000"/>
          <w:sz w:val="28"/>
        </w:rPr>
        <w:t xml:space="preserve"> қаулысымен.</w:t>
      </w:r>
      <w:r>
        <w:br/>
      </w:r>
      <w:r>
        <w:rPr>
          <w:rFonts w:ascii="Times New Roman"/>
          <w:b w:val="false"/>
          <w:i w:val="false"/>
          <w:color w:val="000000"/>
          <w:sz w:val="28"/>
        </w:rPr>
        <w:t xml:space="preserve">
      13.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w:t>
            </w:r>
            <w:r>
              <w:br/>
            </w:r>
            <w:r>
              <w:rPr>
                <w:rFonts w:ascii="Times New Roman"/>
                <w:b w:val="false"/>
                <w:i w:val="false"/>
                <w:color w:val="000000"/>
                <w:sz w:val="20"/>
              </w:rPr>
              <w:t xml:space="preserve">бірiншi, екiншi </w:t>
            </w:r>
            <w:r>
              <w:rPr>
                <w:rFonts w:ascii="Times New Roman"/>
                <w:b w:val="false"/>
                <w:i w:val="false"/>
                <w:color w:val="000000"/>
                <w:sz w:val="20"/>
              </w:rPr>
              <w:t>және үшiншi</w:t>
            </w:r>
            <w:r>
              <w:br/>
            </w:r>
            <w:r>
              <w:rPr>
                <w:rFonts w:ascii="Times New Roman"/>
                <w:b w:val="false"/>
                <w:i w:val="false"/>
                <w:color w:val="000000"/>
                <w:sz w:val="20"/>
              </w:rPr>
              <w:t>жасөспiрiмдік разрядтар,</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 xml:space="preserve">деңгейдегi екiншi </w:t>
            </w:r>
            <w:r>
              <w:rPr>
                <w:rFonts w:ascii="Times New Roman"/>
                <w:b w:val="false"/>
                <w:i w:val="false"/>
                <w:color w:val="000000"/>
                <w:sz w:val="20"/>
              </w:rPr>
              <w:t>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 xml:space="preserve">жоғары </w:t>
            </w:r>
            <w:r>
              <w:rPr>
                <w:rFonts w:ascii="Times New Roman"/>
                <w:b w:val="false"/>
                <w:i w:val="false"/>
                <w:color w:val="000000"/>
                <w:sz w:val="20"/>
              </w:rPr>
              <w:t>деңгейдегi екiншi</w:t>
            </w:r>
            <w:r>
              <w:br/>
            </w:r>
            <w:r>
              <w:rPr>
                <w:rFonts w:ascii="Times New Roman"/>
                <w:b w:val="false"/>
                <w:i w:val="false"/>
                <w:color w:val="000000"/>
                <w:sz w:val="20"/>
              </w:rPr>
              <w:t>санатты</w:t>
            </w:r>
            <w:r>
              <w:br/>
            </w:r>
            <w:r>
              <w:rPr>
                <w:rFonts w:ascii="Times New Roman"/>
                <w:b w:val="false"/>
                <w:i w:val="false"/>
                <w:color w:val="000000"/>
                <w:sz w:val="20"/>
              </w:rPr>
              <w:t>нұсқаушы-спортшы,</w:t>
            </w:r>
            <w:r>
              <w:rPr>
                <w:rFonts w:ascii="Times New Roman"/>
                <w:b w:val="false"/>
                <w:i w:val="false"/>
                <w:color w:val="000000"/>
                <w:sz w:val="20"/>
              </w:rPr>
              <w:t>біліктiлiгi</w:t>
            </w:r>
            <w:r>
              <w:br/>
            </w:r>
            <w:r>
              <w:rPr>
                <w:rFonts w:ascii="Times New Roman"/>
                <w:b w:val="false"/>
                <w:i w:val="false"/>
                <w:color w:val="000000"/>
                <w:sz w:val="20"/>
              </w:rPr>
              <w:t>жоғары және орта деңгейдегi</w:t>
            </w:r>
            <w:r>
              <w:br/>
            </w:r>
            <w:r>
              <w:rPr>
                <w:rFonts w:ascii="Times New Roman"/>
                <w:b w:val="false"/>
                <w:i w:val="false"/>
                <w:color w:val="000000"/>
                <w:sz w:val="20"/>
              </w:rPr>
              <w:t xml:space="preserve">екiншi </w:t>
            </w:r>
            <w:r>
              <w:rPr>
                <w:rFonts w:ascii="Times New Roman"/>
                <w:b w:val="false"/>
                <w:i w:val="false"/>
                <w:color w:val="000000"/>
                <w:sz w:val="20"/>
              </w:rPr>
              <w:t>санатты әдiскер, спорт</w:t>
            </w:r>
            <w:r>
              <w:br/>
            </w:r>
            <w:r>
              <w:rPr>
                <w:rFonts w:ascii="Times New Roman"/>
                <w:b w:val="false"/>
                <w:i w:val="false"/>
                <w:color w:val="000000"/>
                <w:sz w:val="20"/>
              </w:rPr>
              <w:t xml:space="preserve">төрешiсi спорттық </w:t>
            </w:r>
            <w:r>
              <w:rPr>
                <w:rFonts w:ascii="Times New Roman"/>
                <w:b w:val="false"/>
                <w:i w:val="false"/>
                <w:color w:val="000000"/>
                <w:sz w:val="20"/>
              </w:rPr>
              <w:t>разрядтары</w:t>
            </w:r>
            <w:r>
              <w:br/>
            </w:r>
            <w:r>
              <w:rPr>
                <w:rFonts w:ascii="Times New Roman"/>
                <w:b w:val="false"/>
                <w:i w:val="false"/>
                <w:color w:val="000000"/>
                <w:sz w:val="20"/>
              </w:rPr>
              <w:t>мен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28" w:id="18"/>
    <w:p>
      <w:pPr>
        <w:spacing w:after="0"/>
        <w:ind w:left="0"/>
        <w:jc w:val="left"/>
      </w:pPr>
      <w:r>
        <w:rPr>
          <w:rFonts w:ascii="Times New Roman"/>
          <w:b/>
          <w:i w:val="false"/>
          <w:color w:val="000000"/>
        </w:rPr>
        <w:t xml:space="preserve"> Мемлекеттік қызмет көрсетудің бизнес-процестерінің анықтамалығы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w:t>
      </w:r>
    </w:p>
    <w:bookmarkEnd w:id="18"/>
    <w:bookmarkStart w:name="z29" w:id="19"/>
    <w:p>
      <w:pPr>
        <w:spacing w:after="0"/>
        <w:ind w:left="0"/>
        <w:jc w:val="both"/>
      </w:pPr>
      <w:r>
        <w:rPr>
          <w:rFonts w:ascii="Times New Roman"/>
          <w:b w:val="false"/>
          <w:i w:val="false"/>
          <w:color w:val="000000"/>
          <w:sz w:val="28"/>
        </w:rPr>
        <w:t>            </w:t>
      </w:r>
    </w:p>
    <w:bookmarkEnd w:id="19"/>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0"/>
    <w:p>
      <w:pPr>
        <w:spacing w:after="0"/>
        <w:ind w:left="0"/>
        <w:jc w:val="left"/>
      </w:pPr>
      <w:r>
        <w:rPr>
          <w:rFonts w:ascii="Times New Roman"/>
          <w:b/>
          <w:i w:val="false"/>
          <w:color w:val="000000"/>
        </w:rPr>
        <w:t xml:space="preserve">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іс-қимылы;</w:t>
      </w:r>
    </w:p>
    <w:bookmarkEnd w:id="20"/>
    <w:bookmarkStart w:name="z179" w:id="21"/>
    <w:p>
      <w:pPr>
        <w:spacing w:after="0"/>
        <w:ind w:left="0"/>
        <w:jc w:val="both"/>
      </w:pPr>
      <w:r>
        <w:rPr>
          <w:rFonts w:ascii="Times New Roman"/>
          <w:b w:val="false"/>
          <w:i w:val="false"/>
          <w:color w:val="000000"/>
          <w:sz w:val="28"/>
        </w:rPr>
        <w:t>            </w:t>
      </w:r>
    </w:p>
    <w:bookmarkEnd w:id="21"/>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