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f8e9" w14:textId="834f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тілдерді дамыту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52 қаулысы. Жамбыл облысы Әділет департаментінде 2014 жылғы 9 сәуірдегі № 2151 болып тіркелді. Күші жойылды - Жамбыл облысы әкімдігінің 2016 жылғы 4 шілдедегі №205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04.07.2016 </w:t>
      </w:r>
      <w:r>
        <w:rPr>
          <w:rFonts w:ascii="Times New Roman"/>
          <w:b w:val="false"/>
          <w:i w:val="false"/>
          <w:color w:val="ff0000"/>
          <w:sz w:val="28"/>
        </w:rPr>
        <w:t>№205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қызмет туралы" Қазақстан Республикасының 1999 жылғы 23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"Жамбыл облысы әкімдігінің тілдерді дамыту басқармасы" коммуналдық мемлекеттік мекемесінің (бұдан әрі - Басқарма)</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Б.Орынбековке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52 қаулысымен бекітілген</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әкімдігінің тілдерді дамыту басқармасы" коммуналдық мемлекеттік мекемесі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әкімдігінің тілдерді дамыту басқармасы" коммуналдық мемлекеттік мекемесі, бірыңғай мемлекеттік тіл саясатын қалыптастыру мен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тілдерді дамыту басқармасы" коммуналдық мемлекеттік мекемесінің ведомствалары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 әкімдігінің тілдерді дамыту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"Жамбыл облысы әкімдігінің тілдерді дамыту басқармасы"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"Жамбыл облысы әкімдігінің тілдерді дамыту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"Жамбыл облысы әкімдігінің тілдерді дамыту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"Жамбыл облысы әкімдігінің тілдерді дамыту басқармасы" коммуналдық мемлекеттік мекемесі өз құзыретінің мәселелері бойынша заңнамада белгіленген тәртіппен "Жамбыл облысы әкімдігінің тілдерді дамыту басқармасы"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"Жамбыл облысы әкімдігінің тілдерді дамыту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080000, Қазақстан Республикасы, Жамбыл облысы, Тараз қаласы, Желтоқсан көшесі, 78.</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толық атауы - "Жамбыл облысы әкімдігінің тілдерді дамыту басқармасы"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"Жамбыл облысы әкімдігінің тілдерді дамыту басқармасы"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"Жамбыл облысы әкімдігінің тілдерді дамыту басқармасы" коммуналдық мемлекеттік мекемесі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"Жамбыл облысы әкімдігінің тілдерді дамыту басқармасы" коммуналдық мемлекеттік мекемесі кәсіпкерлік субъектілерімен "Жамбыл облысы әкімдігінің тілдерді дамыту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тілдерді дамыту басқармасы"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"Жамбыл облысы әкімдігінің тілдерді дамыту басқармасы"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Тілді дамыту саласында бірыңғай мемлекеттік тіл саясатын қалыптастыру мен іске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Аудандар мен Тараз қаласы әкімдіктерінің, облыстық басқармалар мен комитеттердің, департаменттердің, меншік нысанына қарамастан басқа да ұйымдар мен кәсіпорындардың "Қазақстан Республикасындағы тіл туралы" Қазақстан Республикасының 1997 жылғы 11 шілдедегі </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жөніндегі Қазақстан Республикасы Үкіметі мен облыстық әкімдігінің іс-шаралар жоспарларын қамтамасыз ету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мемлекеттік тілді қолданудың мәртебесін және сұранысын арттыру;</w:t>
      </w:r>
      <w:r>
        <w:br/>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 Қазақстан Республикасының 1997 жылғы 11 шілдедегі Заңнамасында белгiленген талаптардың бұзылуын жою туралы ұсынымдар беру және бақылау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заңнамасында көзделген негізде және тәртіппен әкімшілік ықпал ету шараларын қолдануға;</w:t>
      </w:r>
      <w:r>
        <w:br/>
      </w:r>
      <w:r>
        <w:rPr>
          <w:rFonts w:ascii="Times New Roman"/>
          <w:b w:val="false"/>
          <w:i w:val="false"/>
          <w:color w:val="000000"/>
          <w:sz w:val="28"/>
        </w:rPr>
        <w:t>
      </w:t>
      </w:r>
      <w:r>
        <w:rPr>
          <w:rFonts w:ascii="Times New Roman"/>
          <w:b w:val="false"/>
          <w:i w:val="false"/>
          <w:color w:val="000000"/>
          <w:sz w:val="28"/>
        </w:rPr>
        <w:t>Деректемелер мен көрнекі ақпаратты орналастыру бөлігінде Қазақстан Республикасының тiл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Мемлекеттiк тiлдi және басқа тiлдердi дамытуға бағытталған облыстық маңызы бар шаралар кешенiн жүзеге асыру;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облыстағы ономастикалық және терминологиялық жұмыстарға жетекшілік жасау.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Жамбыл облысы әкімдігінің тілдерді дамыту басқармасының функциялары:</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органдардың және меншік нысанына қарамастан, барлық ұйымдардың "Қазақстан Республикасындағы тіл туралы" Қазақстан Республикасының 1997 жылғы 11 шілдедегі </w:t>
      </w:r>
      <w:r>
        <w:rPr>
          <w:rFonts w:ascii="Times New Roman"/>
          <w:b w:val="false"/>
          <w:i w:val="false"/>
          <w:color w:val="000000"/>
          <w:sz w:val="28"/>
        </w:rPr>
        <w:t xml:space="preserve"> Заңының</w:t>
      </w:r>
      <w:r>
        <w:rPr>
          <w:rFonts w:ascii="Times New Roman"/>
          <w:b w:val="false"/>
          <w:i w:val="false"/>
          <w:color w:val="000000"/>
          <w:sz w:val="28"/>
        </w:rPr>
        <w:t xml:space="preserve">, "Қазақстан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w:t>
      </w:r>
      <w:r>
        <w:rPr>
          <w:rFonts w:ascii="Times New Roman"/>
          <w:b w:val="false"/>
          <w:i w:val="false"/>
          <w:color w:val="000000"/>
          <w:sz w:val="28"/>
        </w:rPr>
        <w:t xml:space="preserve"> Жарлығын</w:t>
      </w:r>
      <w:r>
        <w:rPr>
          <w:rFonts w:ascii="Times New Roman"/>
          <w:b w:val="false"/>
          <w:i w:val="false"/>
          <w:color w:val="000000"/>
          <w:sz w:val="28"/>
        </w:rPr>
        <w:t xml:space="preserve"> орындау бағытындағы қызметтерін ұйымдастырады және бақылайды;</w:t>
      </w:r>
      <w:r>
        <w:br/>
      </w:r>
      <w:r>
        <w:rPr>
          <w:rFonts w:ascii="Times New Roman"/>
          <w:b w:val="false"/>
          <w:i w:val="false"/>
          <w:color w:val="000000"/>
          <w:sz w:val="28"/>
        </w:rPr>
        <w:t>
      </w:t>
      </w:r>
      <w:r>
        <w:rPr>
          <w:rFonts w:ascii="Times New Roman"/>
          <w:b w:val="false"/>
          <w:i w:val="false"/>
          <w:color w:val="000000"/>
          <w:sz w:val="28"/>
        </w:rPr>
        <w:t>Тіл саясаты саласында заңдардың сақталуын қамтамасыз ету жөнінде шығармашылық одақтармен, қоғамдық бірлестіктермен және басқа да мемлекеттік емес құрылымдармен өзара іс-қимыл жасайды;</w:t>
      </w:r>
      <w:r>
        <w:br/>
      </w:r>
      <w:r>
        <w:rPr>
          <w:rFonts w:ascii="Times New Roman"/>
          <w:b w:val="false"/>
          <w:i w:val="false"/>
          <w:color w:val="000000"/>
          <w:sz w:val="28"/>
        </w:rPr>
        <w:t>
      </w:t>
      </w:r>
      <w:r>
        <w:rPr>
          <w:rFonts w:ascii="Times New Roman"/>
          <w:b w:val="false"/>
          <w:i w:val="false"/>
          <w:color w:val="000000"/>
          <w:sz w:val="28"/>
        </w:rPr>
        <w:t>Облыстағы ономастикалық және терминологиялық жұмыстарды үйлестіреді, облыс әкімдігі жанындағы ономастикалық комиссияның қызметін қамтамасыз етеді;</w:t>
      </w:r>
      <w:r>
        <w:br/>
      </w:r>
      <w:r>
        <w:rPr>
          <w:rFonts w:ascii="Times New Roman"/>
          <w:b w:val="false"/>
          <w:i w:val="false"/>
          <w:color w:val="000000"/>
          <w:sz w:val="28"/>
        </w:rPr>
        <w:t>
      </w:t>
      </w:r>
      <w:r>
        <w:rPr>
          <w:rFonts w:ascii="Times New Roman"/>
          <w:b w:val="false"/>
          <w:i w:val="false"/>
          <w:color w:val="000000"/>
          <w:sz w:val="28"/>
        </w:rPr>
        <w:t>Мемлекеттік және мемлекеттік емес ұйымдарда, кәсіпорындарда, жергілікті атқарушы билік органдарында, білім беру, мәдениет, құқық қорғау мекемелерінде, халыққа түрлі қызмет көрсету орындарында, бұқаралық ақпарат құралдарында іс қағаздарын мемлекеттік тілге көшіру, азаматтардың мемлекеттік тілді оқып-үйренуін ұйымдастыру ісін қадағалайды, оларға практикалық көмектер береді;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тіл туралы" Қазақстан Республикасының 1997 жылғы 11 шілдедегі Заңының </w:t>
      </w:r>
      <w:r>
        <w:rPr>
          <w:rFonts w:ascii="Times New Roman"/>
          <w:b w:val="false"/>
          <w:i w:val="false"/>
          <w:color w:val="000000"/>
          <w:sz w:val="28"/>
        </w:rPr>
        <w:t xml:space="preserve"> 18</w:t>
      </w:r>
      <w:r>
        <w:rPr>
          <w:rFonts w:ascii="Times New Roman"/>
          <w:b w:val="false"/>
          <w:i w:val="false"/>
          <w:color w:val="000000"/>
          <w:sz w:val="28"/>
        </w:rPr>
        <w:t xml:space="preserve"> және </w:t>
      </w:r>
      <w:r>
        <w:rPr>
          <w:rFonts w:ascii="Times New Roman"/>
          <w:b w:val="false"/>
          <w:i w:val="false"/>
          <w:color w:val="000000"/>
          <w:sz w:val="28"/>
        </w:rPr>
        <w:t xml:space="preserve"> 21 баптары</w:t>
      </w:r>
      <w:r>
        <w:rPr>
          <w:rFonts w:ascii="Times New Roman"/>
          <w:b w:val="false"/>
          <w:i w:val="false"/>
          <w:color w:val="000000"/>
          <w:sz w:val="28"/>
        </w:rPr>
        <w:t xml:space="preserve"> талаптарының аймақтағы барлық мемлекеттік емес ұйымдарда мүлтіксіз сақталуына ықпал етеді;</w:t>
      </w:r>
      <w:r>
        <w:br/>
      </w:r>
      <w:r>
        <w:rPr>
          <w:rFonts w:ascii="Times New Roman"/>
          <w:b w:val="false"/>
          <w:i w:val="false"/>
          <w:color w:val="000000"/>
          <w:sz w:val="28"/>
        </w:rPr>
        <w:t>
      </w:t>
      </w:r>
      <w:r>
        <w:rPr>
          <w:rFonts w:ascii="Times New Roman"/>
          <w:b w:val="false"/>
          <w:i w:val="false"/>
          <w:color w:val="000000"/>
          <w:sz w:val="28"/>
        </w:rPr>
        <w:t>Аймақтағы тіл саясаты саласындағы ішкі саяси процестерге кешенді әлеуметтік талдаулар мен зерттеулер жүргізеді;</w:t>
      </w:r>
      <w:r>
        <w:br/>
      </w:r>
      <w:r>
        <w:rPr>
          <w:rFonts w:ascii="Times New Roman"/>
          <w:b w:val="false"/>
          <w:i w:val="false"/>
          <w:color w:val="000000"/>
          <w:sz w:val="28"/>
        </w:rPr>
        <w:t>
      </w:t>
      </w:r>
      <w:r>
        <w:rPr>
          <w:rFonts w:ascii="Times New Roman"/>
          <w:b w:val="false"/>
          <w:i w:val="false"/>
          <w:color w:val="000000"/>
          <w:sz w:val="28"/>
        </w:rPr>
        <w:t>Фестивальдер, байқаулар, конкурстар, олимпиадалар және тіл өркендетуге бағытталған басқа да іс-шараларды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тіл туралы"</w:t>
      </w:r>
      <w:r>
        <w:rPr>
          <w:rFonts w:ascii="Times New Roman"/>
          <w:b w:val="false"/>
          <w:i w:val="false"/>
          <w:color w:val="000000"/>
          <w:sz w:val="28"/>
        </w:rPr>
        <w:t xml:space="preserve"> Қазақстан Республикасының және</w:t>
      </w:r>
      <w:r>
        <w:rPr>
          <w:rFonts w:ascii="Times New Roman"/>
          <w:b w:val="false"/>
          <w:i w:val="false"/>
          <w:color w:val="000000"/>
          <w:sz w:val="28"/>
        </w:rPr>
        <w:t xml:space="preserve"> "Қазақстан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жеке кәсіпкерлік субъектілері қызметінің деректемелер мен көрнекі ақпаратты орналастыру бөлігінде Қазақстан Республикасының тіл туралы заңнамасының сақталуына мемлекеттік бақылау жасайды;</w:t>
      </w:r>
      <w:r>
        <w:br/>
      </w:r>
      <w:r>
        <w:rPr>
          <w:rFonts w:ascii="Times New Roman"/>
          <w:b w:val="false"/>
          <w:i w:val="false"/>
          <w:color w:val="000000"/>
          <w:sz w:val="28"/>
        </w:rPr>
        <w:t>
      </w:t>
      </w:r>
      <w:r>
        <w:rPr>
          <w:rFonts w:ascii="Times New Roman"/>
          <w:b w:val="false"/>
          <w:i w:val="false"/>
          <w:color w:val="000000"/>
          <w:sz w:val="28"/>
        </w:rPr>
        <w:t>Облыста тілдерді қолдану мен дамытудың әр кезеңдерге арналған іс шаралар жоспарын әзірлеу, олардың орындалуына ықпал етеді;</w:t>
      </w:r>
      <w:r>
        <w:br/>
      </w:r>
      <w:r>
        <w:rPr>
          <w:rFonts w:ascii="Times New Roman"/>
          <w:b w:val="false"/>
          <w:i w:val="false"/>
          <w:color w:val="000000"/>
          <w:sz w:val="28"/>
        </w:rPr>
        <w:t>
      </w:t>
      </w:r>
      <w:r>
        <w:rPr>
          <w:rFonts w:ascii="Times New Roman"/>
          <w:b w:val="false"/>
          <w:i w:val="false"/>
          <w:color w:val="000000"/>
          <w:sz w:val="28"/>
        </w:rPr>
        <w:t>Заңдармен жүктелген өзге де функцияларды жүзеге асырады.</w:t>
      </w:r>
      <w:r>
        <w:br/>
      </w:r>
      <w:r>
        <w:rPr>
          <w:rFonts w:ascii="Times New Roman"/>
          <w:b w:val="false"/>
          <w:i w:val="false"/>
          <w:color w:val="000000"/>
          <w:sz w:val="28"/>
        </w:rPr>
        <w:t xml:space="preserve">
      2) </w:t>
      </w:r>
      <w:r>
        <w:rPr>
          <w:rFonts w:ascii="Times New Roman"/>
          <w:b w:val="false"/>
          <w:i w:val="false"/>
          <w:color w:val="000000"/>
          <w:sz w:val="28"/>
        </w:rPr>
        <w:t>Мемлекеттік тілді оқыту орталығының функциялары:</w:t>
      </w:r>
      <w:r>
        <w:br/>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 Қазақстан Республикасының 1997 жылғы 11 шілдедегі</w:t>
      </w:r>
      <w:r>
        <w:rPr>
          <w:rFonts w:ascii="Times New Roman"/>
          <w:b w:val="false"/>
          <w:i w:val="false"/>
          <w:color w:val="000000"/>
          <w:sz w:val="28"/>
        </w:rPr>
        <w:t xml:space="preserve"> Заңын</w:t>
      </w:r>
      <w:r>
        <w:rPr>
          <w:rFonts w:ascii="Times New Roman"/>
          <w:b w:val="false"/>
          <w:i w:val="false"/>
          <w:color w:val="000000"/>
          <w:sz w:val="28"/>
        </w:rPr>
        <w:t xml:space="preserve">, "Қазақстан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w:t>
      </w:r>
      <w:r>
        <w:rPr>
          <w:rFonts w:ascii="Times New Roman"/>
          <w:b w:val="false"/>
          <w:i w:val="false"/>
          <w:color w:val="000000"/>
          <w:sz w:val="28"/>
        </w:rPr>
        <w:t xml:space="preserve"> Жарлығын</w:t>
      </w:r>
      <w:r>
        <w:rPr>
          <w:rFonts w:ascii="Times New Roman"/>
          <w:b w:val="false"/>
          <w:i w:val="false"/>
          <w:color w:val="000000"/>
          <w:sz w:val="28"/>
        </w:rPr>
        <w:t xml:space="preserve"> жүзеге асыру;</w:t>
      </w:r>
      <w:r>
        <w:br/>
      </w:r>
      <w:r>
        <w:rPr>
          <w:rFonts w:ascii="Times New Roman"/>
          <w:b w:val="false"/>
          <w:i w:val="false"/>
          <w:color w:val="000000"/>
          <w:sz w:val="28"/>
        </w:rPr>
        <w:t>
      </w:t>
      </w:r>
      <w:r>
        <w:rPr>
          <w:rFonts w:ascii="Times New Roman"/>
          <w:b w:val="false"/>
          <w:i w:val="false"/>
          <w:color w:val="000000"/>
          <w:sz w:val="28"/>
        </w:rPr>
        <w:t>Мемлекеттік қызметшілерге, бюджеттік және халыққа қызмет көрсету салаларының қызметкерлеріне, сондай-ақ басқа топтағы тұрғындарға мемлекеттік тілді оқытуға қажетті материалдық-техникалық, оқу, оқу-әдістемелік жағдай жасау, оқулықтармен және оқу-әдістемелік құралдармен қамтамасыз ету;</w:t>
      </w:r>
      <w:r>
        <w:br/>
      </w:r>
      <w:r>
        <w:rPr>
          <w:rFonts w:ascii="Times New Roman"/>
          <w:b w:val="false"/>
          <w:i w:val="false"/>
          <w:color w:val="000000"/>
          <w:sz w:val="28"/>
        </w:rPr>
        <w:t>
      </w:t>
      </w:r>
      <w:r>
        <w:rPr>
          <w:rFonts w:ascii="Times New Roman"/>
          <w:b w:val="false"/>
          <w:i w:val="false"/>
          <w:color w:val="000000"/>
          <w:sz w:val="28"/>
        </w:rPr>
        <w:t>Мемлекеттік тілдің қоғамдық қызметін ұлғайту мен дамыту мәселелері бойынша мемлекеттік және мемлекеттік емес ұйымдар, мекемелер, кәсіпорындармен өзара қарым-қатынас жасау;</w:t>
      </w:r>
      <w:r>
        <w:br/>
      </w:r>
      <w:r>
        <w:rPr>
          <w:rFonts w:ascii="Times New Roman"/>
          <w:b w:val="false"/>
          <w:i w:val="false"/>
          <w:color w:val="000000"/>
          <w:sz w:val="28"/>
        </w:rPr>
        <w:t>
      </w:t>
      </w:r>
      <w:r>
        <w:rPr>
          <w:rFonts w:ascii="Times New Roman"/>
          <w:b w:val="false"/>
          <w:i w:val="false"/>
          <w:color w:val="000000"/>
          <w:sz w:val="28"/>
        </w:rPr>
        <w:t>Аудармашыларға, іс қағаздарын мемлекеттік тілде жүргізетін мамандарға, қазақ тілі үйірмелерінің жетекшілеріне нақты оқу-әдістемелік көмек көрсету (әдістемелік құралдар мен ұсыныстарды әзірлеу және тарату, конференцияларына, семинар-практикумдарына, кеңестеріне қатысу және тағыда басқа).</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Өз құзыретінің шегінде бұйрықтар қабылдауға;</w:t>
      </w:r>
      <w:r>
        <w:br/>
      </w:r>
      <w:r>
        <w:rPr>
          <w:rFonts w:ascii="Times New Roman"/>
          <w:b w:val="false"/>
          <w:i w:val="false"/>
          <w:color w:val="000000"/>
          <w:sz w:val="28"/>
        </w:rPr>
        <w:t>
      </w:t>
      </w:r>
      <w:r>
        <w:rPr>
          <w:rFonts w:ascii="Times New Roman"/>
          <w:b w:val="false"/>
          <w:i w:val="false"/>
          <w:color w:val="000000"/>
          <w:sz w:val="28"/>
        </w:rPr>
        <w:t>Аудандар мен Тараз қалалық әкімдіктерінен, облыстық басқармалар мен комитеттерден, департаменттерден, меншік нысанына қарамастан басқа да ұйымдардан "Қазақстан Республикасындағы тіл туралы" Қазақстан Республикасының 1997 жылғы 11 шілдедегі</w:t>
      </w:r>
      <w:r>
        <w:rPr>
          <w:rFonts w:ascii="Times New Roman"/>
          <w:b w:val="false"/>
          <w:i w:val="false"/>
          <w:color w:val="000000"/>
          <w:sz w:val="28"/>
        </w:rPr>
        <w:t xml:space="preserve"> Заңның</w:t>
      </w:r>
      <w:r>
        <w:rPr>
          <w:rFonts w:ascii="Times New Roman"/>
          <w:b w:val="false"/>
          <w:i w:val="false"/>
          <w:color w:val="000000"/>
          <w:sz w:val="28"/>
        </w:rPr>
        <w:t xml:space="preserve"> талаптарының орындалуына байланысты тоқсандық, жылдық есептерді, сондай-ақ өз функцияларына жататын мәселелер бойынша ақпараттар, мәліметтер, басқа да құжаттар сұрауға және алуға;</w:t>
      </w:r>
      <w:r>
        <w:br/>
      </w:r>
      <w:r>
        <w:rPr>
          <w:rFonts w:ascii="Times New Roman"/>
          <w:b w:val="false"/>
          <w:i w:val="false"/>
          <w:color w:val="000000"/>
          <w:sz w:val="28"/>
        </w:rPr>
        <w:t>
      </w:t>
      </w:r>
      <w:r>
        <w:rPr>
          <w:rFonts w:ascii="Times New Roman"/>
          <w:b w:val="false"/>
          <w:i w:val="false"/>
          <w:color w:val="000000"/>
          <w:sz w:val="28"/>
        </w:rPr>
        <w:t xml:space="preserve">Өз құзыретіне сәйкес "Қазақстан Республикасындағы тіл туралы" Қазақстан Республикасының 1997 жылғы 11 шілдедегі </w:t>
      </w:r>
      <w:r>
        <w:rPr>
          <w:rFonts w:ascii="Times New Roman"/>
          <w:b w:val="false"/>
          <w:i w:val="false"/>
          <w:color w:val="000000"/>
          <w:sz w:val="28"/>
        </w:rPr>
        <w:t xml:space="preserve"> Заңның</w:t>
      </w:r>
      <w:r>
        <w:rPr>
          <w:rFonts w:ascii="Times New Roman"/>
          <w:b w:val="false"/>
          <w:i w:val="false"/>
          <w:color w:val="000000"/>
          <w:sz w:val="28"/>
        </w:rPr>
        <w:t xml:space="preserve">, "Қазақстан Республикасында тілдерді дамыту мен қолданудың 2011-2020 жылдарға арналған мемлекеттік бағдарламасы туралы" Қазақстан Республикасы Президентінің 2011 жылғы 29 маусымдағы </w:t>
      </w:r>
      <w:r>
        <w:rPr>
          <w:rFonts w:ascii="Times New Roman"/>
          <w:b w:val="false"/>
          <w:i w:val="false"/>
          <w:color w:val="000000"/>
          <w:sz w:val="28"/>
        </w:rPr>
        <w:t xml:space="preserve"> №110</w:t>
      </w:r>
      <w:r>
        <w:rPr>
          <w:rFonts w:ascii="Times New Roman"/>
          <w:b w:val="false"/>
          <w:i w:val="false"/>
          <w:color w:val="000000"/>
          <w:sz w:val="28"/>
        </w:rPr>
        <w:t xml:space="preserve"> Жарлығын орындалуына мемлекеттік бақылауды жүзеге асыруға, облыстық, аудандық мекемелер мен ұйымдарда, кәсіпорындарда, сондай-ақ меншік нысанына қарамастан басқа да мекемелер мен ұйымдарда, кәсіпорындарда іс қағаздарын мемлекеттік тілге көшірудің жайын зерделеуге;</w:t>
      </w:r>
      <w:r>
        <w:br/>
      </w:r>
      <w:r>
        <w:rPr>
          <w:rFonts w:ascii="Times New Roman"/>
          <w:b w:val="false"/>
          <w:i w:val="false"/>
          <w:color w:val="000000"/>
          <w:sz w:val="28"/>
        </w:rPr>
        <w:t>
      </w:t>
      </w:r>
      <w:r>
        <w:rPr>
          <w:rFonts w:ascii="Times New Roman"/>
          <w:b w:val="false"/>
          <w:i w:val="false"/>
          <w:color w:val="000000"/>
          <w:sz w:val="28"/>
        </w:rPr>
        <w:t>Заңдарда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Республикасындағы тіл жетістіктерін көрсетуге және тілдік ортаны қалыптастыру мақсатында фестивальдер, байқаулар және басқа да насихаттық іс-шараларды ұйымдастыруға;</w:t>
      </w:r>
      <w:r>
        <w:br/>
      </w:r>
      <w:r>
        <w:rPr>
          <w:rFonts w:ascii="Times New Roman"/>
          <w:b w:val="false"/>
          <w:i w:val="false"/>
          <w:color w:val="000000"/>
          <w:sz w:val="28"/>
        </w:rPr>
        <w:t>
      </w:t>
      </w:r>
      <w:r>
        <w:rPr>
          <w:rFonts w:ascii="Times New Roman"/>
          <w:b w:val="false"/>
          <w:i w:val="false"/>
          <w:color w:val="000000"/>
          <w:sz w:val="28"/>
        </w:rPr>
        <w:t>Тіл саласын экономикалық және әлеуметтік дамытудың бағдарламасын әзірлеуге және іске асыруға, тілдерді дамыту ісіне облыстық бюджеттен қаражат бөлу туралы ұсыныстар енгізуге және оның ұтымды пайдаланылуын бақылауға қатысуға.</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"Жамбыл облысы әкімдігінің тілдерді дамыту басқармасы" коммуналдық мемлекеттік мекемесіне басшылықты "Жамбыл облысы әкімдігінің тілдерді дамыту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"Жамбыл облысы әкімдігінің тілдерді дамыту басқармасы" коммуналдық мемлекеттік мекемесінің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"Жамбыл облысы әкімдігінің тілдерді дамыту басқармасы" коммуналдық мемлекеттік мекемесінің бірінші басшысының орынбасары жоқ.</w:t>
      </w:r>
      <w:r>
        <w:br/>
      </w:r>
      <w:r>
        <w:rPr>
          <w:rFonts w:ascii="Times New Roman"/>
          <w:b w:val="false"/>
          <w:i w:val="false"/>
          <w:color w:val="000000"/>
          <w:sz w:val="28"/>
        </w:rPr>
        <w:t xml:space="preserve">
      21. </w:t>
      </w:r>
      <w:r>
        <w:rPr>
          <w:rFonts w:ascii="Times New Roman"/>
          <w:b w:val="false"/>
          <w:i w:val="false"/>
          <w:color w:val="000000"/>
          <w:sz w:val="28"/>
        </w:rPr>
        <w:t>"Жамбыл облысы әкімдігінің тілдерді дамыту басқармасы"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Барлық органдарда "Жамбыл облысы әкімдігінің тілдерді дамыту басқармасы"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Басшы қызметкерлерінің құзіретін белгілейді;</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Қызметкерлерді марапаттау және оларға шара қолдануды анықтайды;</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Заңда белгіленген тәртіппен бағынысындағы Мекемелердің (кәсіпорындардың) құрылымы мен шекті штаттық санын бекітеді;</w:t>
      </w:r>
      <w:r>
        <w:br/>
      </w:r>
      <w:r>
        <w:rPr>
          <w:rFonts w:ascii="Times New Roman"/>
          <w:b w:val="false"/>
          <w:i w:val="false"/>
          <w:color w:val="000000"/>
          <w:sz w:val="28"/>
        </w:rPr>
        <w:t>
      </w:t>
      </w:r>
      <w:r>
        <w:rPr>
          <w:rFonts w:ascii="Times New Roman"/>
          <w:b w:val="false"/>
          <w:i w:val="false"/>
          <w:color w:val="000000"/>
          <w:sz w:val="28"/>
        </w:rPr>
        <w:t>Бағынысындағы Мекемелердің (кәсіпорындардың) басшыларына қойылатын біліктілік талаптарын қолданыстағы заңнамаға сәйкес бекітеді;</w:t>
      </w:r>
      <w:r>
        <w:br/>
      </w:r>
      <w:r>
        <w:rPr>
          <w:rFonts w:ascii="Times New Roman"/>
          <w:b w:val="false"/>
          <w:i w:val="false"/>
          <w:color w:val="000000"/>
          <w:sz w:val="28"/>
        </w:rPr>
        <w:t>
      </w:t>
      </w:r>
      <w:r>
        <w:rPr>
          <w:rFonts w:ascii="Times New Roman"/>
          <w:b w:val="false"/>
          <w:i w:val="false"/>
          <w:color w:val="000000"/>
          <w:sz w:val="28"/>
        </w:rPr>
        <w:t>Заңда белгіленген тәртіппен бағынысындағы Мекемелердің (кәсіпорындардың) басшысын қызметке тағайындайды және қызметтен босатады. Мемлекеттік мекеме (кәсіпорын) басшысының ұсынуы бойынша оның орынбасарын (орынбасарларын) қызметке тағайындайды және қызметтен босатады. Бас бухгалтерлерін қызметке тағайындау мен босатуға келісім береді;</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"Жамбыл облысы әкімдігінің тілдерді дамыту басқармасы"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"Жамбыл облысы әкімдігінің тілдерді дамыту басқармасы"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"Жамбыл облысы әкімдігінің тілдерді дамыту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"Жамбыл облысы әкімдігінің тілдерді дамыту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 коммуналдық мемлекеттік мекемесінің және оның ведомстволарының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Жамбыл облысы әкімдігінің тілдерді дамыту басқармасының "Мемлекеттік тілді оқыту орталығы"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