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1d46" w14:textId="5861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Жамбыл облысы әкімдігінің 2007 жылғы 29 наурыздағы № 65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ақпандағы № 50 қаулысы. Жамбыл облысының Әділет департаментінде 2014 жылғы 3 сәуірде № 2143 болып тіркелді. Күші жойылды - Жамбыл облыстық әкімдігінің 2015 жылғы 28 желтоқсандағы № 326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облыстық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"Жергілікті маңызы бар балық шаруашылығы су айдындарының тізбесін бекіту туралы" Жамбыл облысы әкімдігінің 2007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1660 болып тіркелген, 2007 жылғы 12 мамырында № 74 "Ақ жол" және 2007 жылдың 12 мамырында № 52 "Знамя труда" облыстық газеттерінде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жергілікті маңызы бар балық шаруашылығы су айдындарының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"Су айындарының атауы" бағанасының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жолындағы "7. Төменгі Ақермен" сөздері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"Су айындарының атауы" бағанасының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сәйкесінше "13. Корейское", "16. Көкшырат"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