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28aa" w14:textId="8b32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Профилактикасы мен диагностикасы бюджет қаражаты есебінен жүзеге асырылатын жануарлардың энзоотиялық ауруларының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2014 жылғы 27 ақпандағы № 38 қаулысы. Жамбыл облысының Әділет департаментінде 2014 жылғы 2 сәуірде № 2141 болып тіркелді. Күші жойылды - Жамбыл облысы әкімдігінің 2016 жылғы 31 наурыздағы № 95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әкімдігінің 31.03.2016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Республикасының 2002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профилактикасы мен диагностикасы бюджет қаражаты есебінен жүзеге асырылатын жануарлардың энзоотиялық ауруларының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әкімдігінің ауыл шаруашылығы басқармасы" коммуналдық мемлекеттік мекемесі заңнамада белгіленген тәртіппен осы қаулының әділет органдарында мемлекеттік тіркелуін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облыс әкімінің орынбасары М.Жолдасбаевқа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Профилактикасы мен диагностикасы бюджет қаражаты есебінен жүзеге асырылатын жануарлардың энзоотиялық ауруларының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Жануарлардың бірнеше түрлеріне ортақ аурулар: трихофития, тейлериоздар.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Шошқа аурулары: тілме.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Жылқының ауруы: сақау.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