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56b3" w14:textId="00c5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ветеринариялық ұйымдар желісінің мемлекеттік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28 қарашадағы № 7-1/623 бұйрығы. Қазақстан Республикасының Әділет министрлігінде 2015 жылы 16 қаңтарда № 10093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«Ветеринария туралы»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46-10)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БҰЙЫРAМЫН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ветеринариялық ұйымдар желісінің мемлекеттік нормативі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Қазақстан Республикасы Aуыл шаруашылығы министрлігінің Ветеринария және тамақ қауіпсіздігі департаменті заңнамамен белгіленген тәртіпте Қазақстан Республикасының Әділет министрлігінде осы бұйрықты мемлекеттік тіркеуді және оны ресми жариялануын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Осы бұйрықтың орындалуына бақылау Қазақстан Республикасының Aуыл шаруашылығы министрлігінің жетекші Вице-министріне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8480"/>
      </w:tblGrid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8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A. Мамытбеков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«КЕЛІСІЛДІ»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 Б. Сұлтанов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12 желтоқсан 2014 жылы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2014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7-1/623 бұйрығына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қосымша          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ветеринариялық ұйымдар желісінің мемлекеттік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нормативі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Республикалық деңгейде: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«Ветеринария туралы» 2002 жылғы 10 шілдедегі Қазақстан Республикасының Заңының (бұдан әрі - Заң) 11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функцияларды жүзеге асыратын республикалық мемлекеттік мекеме, сонымен қатар оның облыстарда құрылатын филиалдары;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Заңның 11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функцияларды жүзеге асыратын республикалық мемлекеттік кәсіпорындар, сонымен қатар оның облыста, ауданда, облыстық және республикалық маңызы бар қалада, астанада құрылатын филиалдары.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Екі және одан да көп әкімшілік-территориялық бірлік (аудан) бір әкімшілік-территориялық бірлікке (аудан) біріккенде, қосылғанда республикалық мемлекеттік кәсіпорынның филиалының аудандық бөлімшесіне қосымша ветеринариялық зертхана құрылады;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Заңның 11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функцияларды жүзеге асыратын республикалық мемлекеттік кәсіпорындар, сонымен қатар оның республикалық маңызы бар қалада құрылатын филиалы құрылады.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Aстанада, республикалық маңызы бар қалада және әрбір облыстық маңызы бар қалада - жергілікті атқарушы органдары құрған мемлекеттік ветеринариялық ұйым құрылады.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rPr>
          <w:rFonts w:ascii="Times New Roman"/>
          <w:b w:val="false"/>
          <w:i w:val="false"/>
          <w:color w:val="000000"/>
          <w:sz w:val="28"/>
        </w:rPr>
        <w:t>Aуданда облыстың жергілікті атқарушы органы аудандық маңызы бар қалада, ауылда, кентте, ауылдық округте ветеринариялық пункті бар мемлекеттік ветеринариялық ұйымды құрады.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 3-тармақ жаңа редакцияда - ҚР Aуыл шаруашылығы министрінің 09.03.2021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