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320e" w14:textId="da73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2014 жылғы 28 ақпандағы N 29-1 шешімі. Алматы облысының Әділет департаментімен 2014 жылы 20 наурызда N 2627 болып тіркелді. Күші жойылды - Алматы облысы Ұйғыр аудандық мәслихатының 2014 жылғы 30 мамырдағы № 34-1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30.05.2014 № 34-1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ауданында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әлеуметтік және экономикалық даму, өнеркәсіп, транспорт, құрылыс, байланыс, экология және табиғат ресурстарын тиімді пайдалану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 Юлдашев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Есжанов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Амирдинов Вахидин Амирдинович</w:t>
      </w:r>
      <w:r>
        <w:br/>
      </w:r>
      <w:r>
        <w:rPr>
          <w:rFonts w:ascii="Times New Roman"/>
          <w:b w:val="false"/>
          <w:i w:val="false"/>
          <w:color w:val="000000"/>
          <w:sz w:val="28"/>
        </w:rPr>
        <w:t>
      28 ақпан 2014 жыл</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бөлімі”мемлекеттік</w:t>
      </w:r>
      <w:r>
        <w:br/>
      </w:r>
      <w:r>
        <w:rPr>
          <w:rFonts w:ascii="Times New Roman"/>
          <w:b w:val="false"/>
          <w:i w:val="false"/>
          <w:color w:val="000000"/>
          <w:sz w:val="28"/>
        </w:rPr>
        <w:t>
</w:t>
      </w:r>
      <w:r>
        <w:rPr>
          <w:rFonts w:ascii="Times New Roman"/>
          <w:b w:val="false"/>
          <w:i/>
          <w:color w:val="000000"/>
          <w:sz w:val="28"/>
        </w:rPr>
        <w:t>      мекемесінің бастығы                        Исмаилов Мырзалим Муталимович</w:t>
      </w:r>
      <w:r>
        <w:br/>
      </w:r>
      <w:r>
        <w:rPr>
          <w:rFonts w:ascii="Times New Roman"/>
          <w:b w:val="false"/>
          <w:i w:val="false"/>
          <w:color w:val="000000"/>
          <w:sz w:val="28"/>
        </w:rPr>
        <w:t>
      28 ақпан 2014 жыл</w:t>
      </w:r>
    </w:p>
    <w:bookmarkStart w:name="z5"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2014 жылғы 28 ақпандағы</w:t>
      </w:r>
      <w:r>
        <w:br/>
      </w:r>
      <w:r>
        <w:rPr>
          <w:rFonts w:ascii="Times New Roman"/>
          <w:b w:val="false"/>
          <w:i w:val="false"/>
          <w:color w:val="000000"/>
          <w:sz w:val="28"/>
        </w:rPr>
        <w:t>
"Ұйғыр ауданындағы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w:t>
      </w:r>
      <w:r>
        <w:br/>
      </w:r>
      <w:r>
        <w:rPr>
          <w:rFonts w:ascii="Times New Roman"/>
          <w:b w:val="false"/>
          <w:i w:val="false"/>
          <w:color w:val="000000"/>
          <w:sz w:val="28"/>
        </w:rPr>
        <w:t>
туралы" N 29-1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Ұйғыр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"Ұйғыр аудандық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Ұйғыр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 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проценті мөлшерiнде белгiленедi.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үш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 заңнамаларында белгіленген мерзімде қарайды және тұрғын үй көмегін тағайындау немесе тағайындаудан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қолдану:1 адамға – бір айға 45 киловатт, 2 адамға – 90 киловатт, 3 адамға - 135 киловатт, 4 және одан көп адамнан тұратын отбасына –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пеш жағатын тұрғын үйлерге бір календарлық жылға 4 тонна көмір (әр тоқсанға бір тоннадан көмір).</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15. Қатты отынның құнын есептеу үшін Қазақстан Республикасының статистика органдары ұсынған статистикалық деректерге сәйкес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Start w:name="z10" w:id="6"/>
    <w:p>
      <w:pPr>
        <w:spacing w:after="0"/>
        <w:ind w:left="0"/>
        <w:jc w:val="left"/>
      </w:pPr>
      <w:r>
        <w:rPr>
          <w:rFonts w:ascii="Times New Roman"/>
          <w:b/>
          <w:i w:val="false"/>
          <w:color w:val="000000"/>
        </w:rPr>
        <w:t xml:space="preserve"> 
4.Қорытынды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