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4374" w14:textId="d764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әкімдігінің 2014 жылғы 11 ақпандағы N 02-54 қаулысы. Алматы облысының Әділет департаментімен 2014 жылы 04 наурызда N 2601 болып тіркелді. Күші жойылды - Алматы облысы Ұйғыр ауданы әкімдігінің 2014 жылғы 09 қыркүйектегі № 09-333 қаулысымен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әкімдігінің 09.09.2014 </w:t>
      </w:r>
      <w:r>
        <w:rPr>
          <w:rFonts w:ascii="Times New Roman"/>
          <w:b w:val="false"/>
          <w:i w:val="false"/>
          <w:color w:val="ff0000"/>
          <w:sz w:val="28"/>
        </w:rPr>
        <w:t>№ 09-333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Ұйғыр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Ұйғыр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Ұйғыр ауданы әкімдігінің 2013 жылғы 01 сәуірдегі "Ұйғыр ауданы бойынша қоғамдық жұмыстарды ұйымдастыру туралы" (нормативтік құқықтық актілерді мемлекеттік тіркеу Тізілімінде 2013 жылы 24 сәуірінде N 2349 болып тіркелген, аудандық "Қарадала тынысы – Қарадала нәпәси" газетінде 2013 жылдың 02 мамырында N 18 (18) жарияланған) N 04-78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Амирдинов Вахидин Амирдинович</w:t>
      </w:r>
      <w:r>
        <w:br/>
      </w:r>
      <w:r>
        <w:rPr>
          <w:rFonts w:ascii="Times New Roman"/>
          <w:b w:val="false"/>
          <w:i w:val="false"/>
          <w:color w:val="000000"/>
          <w:sz w:val="28"/>
        </w:rPr>
        <w:t>
      11 ақпан 2014 жыл</w:t>
      </w:r>
    </w:p>
    <w:bookmarkStart w:name="z7" w:id="1"/>
    <w:p>
      <w:pPr>
        <w:spacing w:after="0"/>
        <w:ind w:left="0"/>
        <w:jc w:val="both"/>
      </w:pPr>
      <w:r>
        <w:rPr>
          <w:rFonts w:ascii="Times New Roman"/>
          <w:b w:val="false"/>
          <w:i w:val="false"/>
          <w:color w:val="000000"/>
          <w:sz w:val="28"/>
        </w:rPr>
        <w:t>
Ұйғыр аудан әкімдігінің</w:t>
      </w:r>
      <w:r>
        <w:br/>
      </w:r>
      <w:r>
        <w:rPr>
          <w:rFonts w:ascii="Times New Roman"/>
          <w:b w:val="false"/>
          <w:i w:val="false"/>
          <w:color w:val="000000"/>
          <w:sz w:val="28"/>
        </w:rPr>
        <w:t>
2014 жылғы 11 ақпандағы</w:t>
      </w:r>
      <w:r>
        <w:br/>
      </w:r>
      <w:r>
        <w:rPr>
          <w:rFonts w:ascii="Times New Roman"/>
          <w:b w:val="false"/>
          <w:i w:val="false"/>
          <w:color w:val="000000"/>
          <w:sz w:val="28"/>
        </w:rPr>
        <w:t>
"Ұйғыр ауданы бойынша</w:t>
      </w:r>
      <w:r>
        <w:br/>
      </w:r>
      <w:r>
        <w:rPr>
          <w:rFonts w:ascii="Times New Roman"/>
          <w:b w:val="false"/>
          <w:i w:val="false"/>
          <w:color w:val="000000"/>
          <w:sz w:val="28"/>
        </w:rPr>
        <w:t>
қоғамдық жұмыстарды</w:t>
      </w:r>
      <w:r>
        <w:br/>
      </w:r>
      <w:r>
        <w:rPr>
          <w:rFonts w:ascii="Times New Roman"/>
          <w:b w:val="false"/>
          <w:i w:val="false"/>
          <w:color w:val="000000"/>
          <w:sz w:val="28"/>
        </w:rPr>
        <w:t>
ұйымдастыру туралы"</w:t>
      </w:r>
      <w:r>
        <w:br/>
      </w:r>
      <w:r>
        <w:rPr>
          <w:rFonts w:ascii="Times New Roman"/>
          <w:b w:val="false"/>
          <w:i w:val="false"/>
          <w:color w:val="000000"/>
          <w:sz w:val="28"/>
        </w:rPr>
        <w:t>
N 02-54 қаулысымен</w:t>
      </w:r>
      <w:r>
        <w:br/>
      </w:r>
      <w:r>
        <w:rPr>
          <w:rFonts w:ascii="Times New Roman"/>
          <w:b w:val="false"/>
          <w:i w:val="false"/>
          <w:color w:val="000000"/>
          <w:sz w:val="28"/>
        </w:rPr>
        <w:t>
бекітілген қосымша</w:t>
      </w:r>
    </w:p>
    <w:bookmarkEnd w:id="1"/>
    <w:bookmarkStart w:name="z8" w:id="2"/>
    <w:p>
      <w:pPr>
        <w:spacing w:after="0"/>
        <w:ind w:left="0"/>
        <w:jc w:val="left"/>
      </w:pPr>
      <w:r>
        <w:rPr>
          <w:rFonts w:ascii="Times New Roman"/>
          <w:b/>
          <w:i w:val="false"/>
          <w:color w:val="000000"/>
        </w:rPr>
        <w:t xml:space="preserve"> 
Ұйғыр ауданы бойынша қоғамдық жұмыстар жүргізілетін ұйымдардың</w:t>
      </w:r>
      <w:r>
        <w:br/>
      </w:r>
      <w:r>
        <w:rPr>
          <w:rFonts w:ascii="Times New Roman"/>
          <w:b/>
          <w:i w:val="false"/>
          <w:color w:val="000000"/>
        </w:rPr>
        <w:t>
тізбесі, қоғамдық жұмыстардың түрлері, көлемі мен нақты</w:t>
      </w:r>
      <w:r>
        <w:br/>
      </w:r>
      <w:r>
        <w:rPr>
          <w:rFonts w:ascii="Times New Roman"/>
          <w:b/>
          <w:i w:val="false"/>
          <w:color w:val="000000"/>
        </w:rPr>
        <w:t>
жағдайлары, қатысушылардың еңбегіне төленетін ақының мөлшері</w:t>
      </w:r>
      <w:r>
        <w:br/>
      </w:r>
      <w:r>
        <w:rPr>
          <w:rFonts w:ascii="Times New Roman"/>
          <w:b/>
          <w:i w:val="false"/>
          <w:color w:val="000000"/>
        </w:rPr>
        <w:t>
және оларды қаржыландыру көздері сондай-ақ қоғамдық жұмыстарға</w:t>
      </w:r>
      <w:r>
        <w:br/>
      </w:r>
      <w:r>
        <w:rPr>
          <w:rFonts w:ascii="Times New Roman"/>
          <w:b/>
          <w:i w:val="false"/>
          <w:color w:val="000000"/>
        </w:rPr>
        <w:t>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162"/>
        <w:gridCol w:w="6310"/>
        <w:gridCol w:w="2995"/>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6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көлемі мен нақты жағдайлары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(бір қатысу шыға)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Әділет басқармасы"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 (құжаттарды тігу және түптеу).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құжатқа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мемлекеттік мұрағаты" коммуналдық мемлекеттік мекемесінің Ұйғыр филиалы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рәсімдеуде көмек көрсету (кітаптарды тігу, түптеу және қалпына келтіру).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құжатқа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сот актілерін орындау департаментінің Ұйғыр аумақтық бөлімі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 (құжаттарды тігу және қалпына келтіру).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құжатқа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 Ұйғыр аудандық филиалы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 (құжаттарды тігу және түптеу).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құжатқа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Қызыл Ай Қоғамы қоғамдық бірлестігінің Алматы облыстық комитеті- филиалының Ұйғыр аудандық бөлімі.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балаларға арналған қайрымдылық шараларын ұйымдастыруға көмек көрсету (залды безендіру, шарларды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"Аудандық мәдениет үйі" мемлекеттік коммуналдық қазыналық кәсіпорны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өткізуге көмек көрсету (залды безендіру, жалауларды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мәдени шараға дейін.</w:t>
            </w:r>
          </w:p>
        </w:tc>
      </w:tr>
      <w:tr>
        <w:trPr>
          <w:trHeight w:val="11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көбейту және тарату);</w:t>
            </w:r>
          </w:p>
          <w:p>
            <w:pPr>
              <w:spacing w:after="20"/>
              <w:ind w:left="20"/>
              <w:jc w:val="both"/>
            </w:pPr>
            <w:r>
              <w:rPr>
                <w:rFonts w:ascii="Times New Roman"/>
                <w:b w:val="false"/>
                <w:i w:val="false"/>
                <w:color w:val="000000"/>
                <w:sz w:val="20"/>
              </w:rPr>
              <w:t>Мұрағатқа өткізілетін құжаттарды өңдеу (кітаптарды тігу және қалпына келтіру).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p>
            <w:pPr>
              <w:spacing w:after="20"/>
              <w:ind w:left="20"/>
              <w:jc w:val="both"/>
            </w:pPr>
            <w:r>
              <w:rPr>
                <w:rFonts w:ascii="Times New Roman"/>
                <w:b w:val="false"/>
                <w:i w:val="false"/>
                <w:color w:val="000000"/>
                <w:sz w:val="20"/>
              </w:rPr>
              <w:t>500 құжатқа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қорғаныс істері жөніндегі бөлімі" Республикалық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науқанына көмек көрсету (әскерге шақыру қағаздарын тарату).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әскерге шақыру қағазға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зейнетақы төлеу жөніндегі орталығының Алматы облыстық филиалы Ұйғыр аудандық бөлімшесі" Республикалық мемлекеттік қазыналық кәсіпорыны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 (кітаптарды тігу және түптеу).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құжатқа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балалар мен жасөспірімдер спорт мектебі" коммуналдық мемлекеттік мекемесі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мүлік орталығы" Мемлекеттік қазыналық кәсіпорынның Ұйғыр аудандық филиалы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 (кітаптарды тігу және түптеу).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құжатқа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"Қимыл қозғалысы кем мүгедектердің Ұйғыр ауданындағы" қоғамдық бірлестігі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Қимыл қозғаласы кем мүгедектерге көмек көрсету (дәрігердің рецепті бойынша дәрі-дәрмектерді және азық-түлікті үйіне жеткізіу).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отбасыға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Ават ауылдық округі әкімінің аппараты" мемлекеттік мекемесі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Жалғыз басты қарт адамдарға және мүгедектерге көмек көрсету (дәрігердің рецепті бойынша дәрі-дәрмектерді және азық-түлікті үйіне жеткізіп беру);</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Ақтам ауылдық округі әкімінің аппараты" мемлекеттік мекемесі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Бахар ауылдық округі әкімінің аппараты" мемлекеттік мекемесі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w:t>
            </w:r>
          </w:p>
          <w:p>
            <w:pPr>
              <w:spacing w:after="20"/>
              <w:ind w:left="20"/>
              <w:jc w:val="both"/>
            </w:pPr>
            <w:r>
              <w:rPr>
                <w:rFonts w:ascii="Times New Roman"/>
                <w:b w:val="false"/>
                <w:i w:val="false"/>
                <w:color w:val="000000"/>
                <w:sz w:val="20"/>
              </w:rPr>
              <w:t>Жалғыз басты қарт адамдарға және мүгедектерге көмек көрсету (дәрігердің рецепті бойынша дәрі-дәрмектерді және азық-түлікті үйіне жеткізіп беру);</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Дардамты ауылдық округі әкімінің аппараты"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Қалжат ауылдық округі әкімінің аппараты" мемлекеттік мекемесі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Кетпен ауылдық округі әкімінің аппараты" мемлекеттік мекемесі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Кіші Дехан ауылдық округі әкімінің аппараты"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Қырғызсай ауылдық округі әкімінің аппараты"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Жалғыз басты қарт адамдарға және мүгедектерге көмек көрсету (дәрігердің рецепті бойынша дәрі-дәрмектерді және азық-түлікті үйіне жеткізіп беру);</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Сүмбе ауылдық округі әкімінің аппараты"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Таскарасу ауылдық округі әкімінің аппараты" мемлекеттік мекемесі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Тиірмен ауылдық округі әкімінің аппараты"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Үлкен Ақсу ауылдық округі әкімінің аппараты" мемлекеттік 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w:t>
            </w:r>
          </w:p>
          <w:p>
            <w:pPr>
              <w:spacing w:after="20"/>
              <w:ind w:left="20"/>
              <w:jc w:val="both"/>
            </w:pPr>
            <w:r>
              <w:rPr>
                <w:rFonts w:ascii="Times New Roman"/>
                <w:b w:val="false"/>
                <w:i w:val="false"/>
                <w:color w:val="000000"/>
                <w:sz w:val="20"/>
              </w:rPr>
              <w:t>Жалғыз басты қарт адамдарға және мүгедектерге көмек көрсету (дәрігердің рецепті бойынша дәрі-дәрмектерді және азық-түлікті үйіне жеткізіп беру);</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Шарын ауылдық округі әкімінің аппараты" мемлекетік мекемесі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Жалғыз басты қарт адамдарға және мүгедектерге көмек көрсету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Шонжы ауылдық округі әкімінің аппараты" мемлекеттік мекемесі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w:t>
            </w:r>
          </w:p>
          <w:p>
            <w:pPr>
              <w:spacing w:after="20"/>
              <w:ind w:left="20"/>
              <w:jc w:val="both"/>
            </w:pPr>
            <w:r>
              <w:rPr>
                <w:rFonts w:ascii="Times New Roman"/>
                <w:b w:val="false"/>
                <w:i w:val="false"/>
                <w:color w:val="000000"/>
                <w:sz w:val="20"/>
              </w:rPr>
              <w:t>Жалғыз басты қарт адамдарға және мүгедектерге көмек көрсету (дәрігердің рецепті бойынша дәрі-дәрмектерді және азық-түлікті үйіне жеткізіп беру);</w:t>
            </w:r>
          </w:p>
          <w:p>
            <w:pPr>
              <w:spacing w:after="20"/>
              <w:ind w:left="20"/>
              <w:jc w:val="both"/>
            </w:pPr>
            <w:r>
              <w:rPr>
                <w:rFonts w:ascii="Times New Roman"/>
                <w:b w:val="false"/>
                <w:i w:val="false"/>
                <w:color w:val="000000"/>
                <w:sz w:val="20"/>
              </w:rPr>
              <w:t>Мүмкіндігі шектеулі балаларға көмек көрсету (таңертеңгі гимнастика жасау, ермексаз сомдау, сурет салу);</w:t>
            </w:r>
          </w:p>
          <w:p>
            <w:pPr>
              <w:spacing w:after="20"/>
              <w:ind w:left="20"/>
              <w:jc w:val="both"/>
            </w:pPr>
            <w:r>
              <w:rPr>
                <w:rFonts w:ascii="Times New Roman"/>
                <w:b w:val="false"/>
                <w:i w:val="false"/>
                <w:color w:val="000000"/>
                <w:sz w:val="20"/>
              </w:rPr>
              <w:t>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Жастар арасында мәдени шараларды өткізуге көмек көрсету (жалауларды, суреттерді ілу).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p>
            <w:pPr>
              <w:spacing w:after="20"/>
              <w:ind w:left="20"/>
              <w:jc w:val="both"/>
            </w:pPr>
            <w:r>
              <w:rPr>
                <w:rFonts w:ascii="Times New Roman"/>
                <w:b w:val="false"/>
                <w:i w:val="false"/>
                <w:color w:val="000000"/>
                <w:sz w:val="20"/>
              </w:rPr>
              <w:t>6 отбасыға дейін;</w:t>
            </w:r>
          </w:p>
          <w:p>
            <w:pPr>
              <w:spacing w:after="20"/>
              <w:ind w:left="20"/>
              <w:jc w:val="both"/>
            </w:pPr>
            <w:r>
              <w:rPr>
                <w:rFonts w:ascii="Times New Roman"/>
                <w:b w:val="false"/>
                <w:i w:val="false"/>
                <w:color w:val="000000"/>
                <w:sz w:val="20"/>
              </w:rPr>
              <w:t>5 балаға дейін;</w:t>
            </w:r>
          </w:p>
          <w:p>
            <w:pPr>
              <w:spacing w:after="20"/>
              <w:ind w:left="20"/>
              <w:jc w:val="both"/>
            </w:pPr>
            <w:r>
              <w:rPr>
                <w:rFonts w:ascii="Times New Roman"/>
                <w:b w:val="false"/>
                <w:i w:val="false"/>
                <w:color w:val="000000"/>
                <w:sz w:val="20"/>
              </w:rPr>
              <w:t>50 құжатқа дейін;</w:t>
            </w:r>
          </w:p>
          <w:p>
            <w:pPr>
              <w:spacing w:after="20"/>
              <w:ind w:left="20"/>
              <w:jc w:val="both"/>
            </w:pPr>
            <w:r>
              <w:rPr>
                <w:rFonts w:ascii="Times New Roman"/>
                <w:b w:val="false"/>
                <w:i w:val="false"/>
                <w:color w:val="000000"/>
                <w:sz w:val="20"/>
              </w:rPr>
              <w:t>5 мәдени шараға дейін.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3268"/>
        <w:gridCol w:w="2974"/>
        <w:gridCol w:w="2155"/>
        <w:gridCol w:w="2282"/>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(қатысушы)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(қатысушы)</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95"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