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1ea4" w14:textId="e5b1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2014 жылғы 04 сәуірдегі N 32-166 шешімі. Алматы облысының Әділет департаментінде 2014 жылы 06 мамырда N 2694 болып тіркелді. Күші жойылды - Алматы облысы Сарқан аудандық мәслихатының 2014 жылғы 31 мамырдағы № 36-190 шешімімен</w:t>
      </w:r>
    </w:p>
    <w:p>
      <w:pPr>
        <w:spacing w:after="0"/>
        <w:ind w:left="0"/>
        <w:jc w:val="both"/>
      </w:pPr>
      <w:r>
        <w:rPr>
          <w:rFonts w:ascii="Times New Roman"/>
          <w:b w:val="false"/>
          <w:i w:val="false"/>
          <w:color w:val="ff0000"/>
          <w:sz w:val="28"/>
        </w:rPr>
        <w:t>      Ескерту. Күші жойылды - Алматы облысы Сарқан аудандық мәслихатының 31.05.2014 № 36-190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N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N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N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Сарқан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Сарқан аудандық мәслихатының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Сарқан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Мадьяров</w:t>
      </w:r>
    </w:p>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хатшысы                       Қ. Абдрахманов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"Сарқан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Тертюбаев Оралбек Шәбденұлы</w:t>
      </w:r>
      <w:r>
        <w:br/>
      </w:r>
      <w:r>
        <w:rPr>
          <w:rFonts w:ascii="Times New Roman"/>
          <w:b w:val="false"/>
          <w:i w:val="false"/>
          <w:color w:val="000000"/>
          <w:sz w:val="28"/>
        </w:rPr>
        <w:t>
      04 сәуір 2014 жыл</w:t>
      </w:r>
    </w:p>
    <w:p>
      <w:pPr>
        <w:spacing w:after="0"/>
        <w:ind w:left="0"/>
        <w:jc w:val="both"/>
      </w:pPr>
      <w:r>
        <w:rPr>
          <w:rFonts w:ascii="Times New Roman"/>
          <w:b w:val="false"/>
          <w:i/>
          <w:color w:val="000000"/>
          <w:sz w:val="28"/>
        </w:rPr>
        <w:t>      "Сарқан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Аязбаев Талғат Тоқтасынұлы</w:t>
      </w:r>
      <w:r>
        <w:br/>
      </w:r>
      <w:r>
        <w:rPr>
          <w:rFonts w:ascii="Times New Roman"/>
          <w:b w:val="false"/>
          <w:i w:val="false"/>
          <w:color w:val="000000"/>
          <w:sz w:val="28"/>
        </w:rPr>
        <w:t>
      04 сәуір 2014 жыл</w:t>
      </w:r>
    </w:p>
    <w:bookmarkStart w:name="z5" w:id="1"/>
    <w:p>
      <w:pPr>
        <w:spacing w:after="0"/>
        <w:ind w:left="0"/>
        <w:jc w:val="both"/>
      </w:pPr>
      <w:r>
        <w:rPr>
          <w:rFonts w:ascii="Times New Roman"/>
          <w:b w:val="false"/>
          <w:i w:val="false"/>
          <w:color w:val="000000"/>
          <w:sz w:val="28"/>
        </w:rPr>
        <w:t>
Сарқан ауданы мәслихатының</w:t>
      </w:r>
      <w:r>
        <w:br/>
      </w:r>
      <w:r>
        <w:rPr>
          <w:rFonts w:ascii="Times New Roman"/>
          <w:b w:val="false"/>
          <w:i w:val="false"/>
          <w:color w:val="000000"/>
          <w:sz w:val="28"/>
        </w:rPr>
        <w:t>
2014 жылғы "04" сәуірдегі</w:t>
      </w:r>
      <w:r>
        <w:br/>
      </w:r>
      <w:r>
        <w:rPr>
          <w:rFonts w:ascii="Times New Roman"/>
          <w:b w:val="false"/>
          <w:i w:val="false"/>
          <w:color w:val="000000"/>
          <w:sz w:val="28"/>
        </w:rPr>
        <w:t>
"Сарқан ауданында аз қамтылған</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32-166 шешіміне қосымша</w:t>
      </w:r>
    </w:p>
    <w:bookmarkEnd w:id="1"/>
    <w:bookmarkStart w:name="z6" w:id="2"/>
    <w:p>
      <w:pPr>
        <w:spacing w:after="0"/>
        <w:ind w:left="0"/>
        <w:jc w:val="left"/>
      </w:pPr>
      <w:r>
        <w:rPr>
          <w:rFonts w:ascii="Times New Roman"/>
          <w:b/>
          <w:i w:val="false"/>
          <w:color w:val="000000"/>
        </w:rPr>
        <w:t xml:space="preserve"> 
Сарқан ауданында аз қамтылған</w:t>
      </w:r>
      <w:r>
        <w:br/>
      </w:r>
      <w:r>
        <w:rPr>
          <w:rFonts w:ascii="Times New Roman"/>
          <w:b/>
          <w:i w:val="false"/>
          <w:color w:val="000000"/>
        </w:rPr>
        <w:t>
отбасыларға (азаматтарға) тұрғын үй көмегін</w:t>
      </w:r>
      <w:r>
        <w:br/>
      </w:r>
      <w:r>
        <w:rPr>
          <w:rFonts w:ascii="Times New Roman"/>
          <w:b/>
          <w:i w:val="false"/>
          <w:color w:val="000000"/>
        </w:rPr>
        <w:t>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N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N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N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аз қамтылған отбасыларға (азаматтарға) тұрғын үй көмегін көрсетудің мөлшерін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"Сарқан ауданының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күтіп-үстауға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Сарқан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адамадарға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Белгіленген нормалар шегіндегі шекті жол берілетін шығыстар үлесі отбасының жиынтық табысының он проценті мөлшерінде белгіленеді.</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үш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 - 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айдың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көмегін тағайындау бойынша уәкілетті орган құжаттардың көшірмелерін тексеріп, оларды тіркейді және өтініш берушіге құжаттарының қабылдағаны туралы растайтын құжат береді.</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13. Коммуналдық қызметтерді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50 киловатт; 4 және одан көп адамнан тұратын отбасына – бір айға 150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жылыту маусымына төрт тонна көмір.</w:t>
      </w:r>
      <w:r>
        <w:br/>
      </w:r>
      <w:r>
        <w:rPr>
          <w:rFonts w:ascii="Times New Roman"/>
          <w:b w:val="false"/>
          <w:i w:val="false"/>
          <w:color w:val="000000"/>
          <w:sz w:val="28"/>
        </w:rPr>
        <w:t>
      15. Қатты отынның құнын есептеу үшін Қазақстан Республикасының статистика органдары ұсынған статистикалык деректерге сәйкес өткен тоқсанда қалыптасқан орташа баға ескеріледі.</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16.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