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2ceae" w14:textId="2c2ce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ауданында бөлек жергілікті қоғамдастық жиындарын өткізу және жергілікті қоғамдастық жиынына қатысу үшін ауыл, көше, көп пәтерлі тұрғын үй тұрғындары өкілдерінің санын айқындау тәртібін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ауданы мәслихатының 2014 жылғы 05 наурыздағы N 26-134 шешімі. Алматы облысының Әділет департаментінде 2014 жылы 15 сәуірде N 2670 болып тіркелді. Күші жойылды - Алматы облысы Райымбек аудандық мәслихатының 2023 жылғы 21 желтоқсандағы № 15-86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Райымбек аудандық мәслихатының 21.12.2023 </w:t>
      </w:r>
      <w:r>
        <w:rPr>
          <w:rFonts w:ascii="Times New Roman"/>
          <w:b w:val="false"/>
          <w:i w:val="false"/>
          <w:color w:val="ff0000"/>
          <w:sz w:val="28"/>
        </w:rPr>
        <w:t>№ 15-86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2013 жылғы 18 қазандағы Қазақстан Республикасы Үкіметінің N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ауданында бөлек жергілікті қоғамдастық жиындарын өткізу және жергілікті қоғамдастық жиынына қатысу үшін ауыл, көше, көп пәтерлі тұрғын үй тұрғындары өкілдерінің санын айқындау тәртібі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"Жергілікті өзін-өзі басқару, әлеуметтік және экономикалық даму, бюджет, сауда, тұрмыстық қызмет көрсету, шағын және орта кәсіпкерлікті дамыту, туризм жөніндегі"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Жиенбекова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Құдабаев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ауданының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Медеуов Кыдыркелді Өміржанұлы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 наурыз 2014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05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ауданында бөлек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қоғамдастық жиындарын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және жергілікті қоғамдастық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жиынына қатысу үшін ауыл, көше,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 тұрғындары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өкілдерінің санын айқындау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тәртібін бекіту туралы" N 26-134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ауданында бөлек жергілікті қоғамдастық жиындарын</w:t>
      </w:r>
      <w:r>
        <w:br/>
      </w:r>
      <w:r>
        <w:rPr>
          <w:rFonts w:ascii="Times New Roman"/>
          <w:b/>
          <w:i w:val="false"/>
          <w:color w:val="000000"/>
        </w:rPr>
        <w:t>өткізу және жергілікті қоғамдастық жиынына қатысу үшін ауыл,</w:t>
      </w:r>
      <w:r>
        <w:br/>
      </w:r>
      <w:r>
        <w:rPr>
          <w:rFonts w:ascii="Times New Roman"/>
          <w:b/>
          <w:i w:val="false"/>
          <w:color w:val="000000"/>
        </w:rPr>
        <w:t>көше, көп пәтерлі тұрғын үй тұрғындары өкілдерінің санын</w:t>
      </w:r>
      <w:r>
        <w:br/>
      </w:r>
      <w:r>
        <w:rPr>
          <w:rFonts w:ascii="Times New Roman"/>
          <w:b/>
          <w:i w:val="false"/>
          <w:color w:val="000000"/>
        </w:rPr>
        <w:t>айқындау тәртібі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бөлек жергілікті қоғамдастық жиындарын өткізудің үлгі тәртібі "Қазақстан Республикасындағы жергілікті мемлекеттік басқару және өзін-өзі басқару туралы" 2001 жылғы 23 қаңтардағы Қазақстан Республикасының Заңының 39-3 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2013 жылғы 18 қазандағы Қазақстан Республикасы Үкіметінің N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Райымбек ауданында ауыл, көше, көппәтерлі тұрғын үй тұрғындарының бөлек жергілікті қоғамдастық жиындарын өткізудің үлгі тәртібін белгілейді.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Ауылдардың, ауылдық округтердің аумағындағы ауылдың, көшенің, көппәтерлі тұрғын үй тұрғындарының бөлек жергілікті қоғамдастық жиындары (бұдан әрі – бөлек жиын) жергілікті қоғамдастықтық жиынына қатысу үшін өкілдерді сайлау мақсатында шақырылады және өткізіледі.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ауылдық округтің әкімі шақырады.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әкімінің жергілікті қоғамдастық жиынын өткізуге оң шешімі бар болған жағдайда бөлек жиынды өткізуге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Ауыл, көше, көпп әтерлі тұрғын үй шегінде бөлек жиынды өткізуді ауылдық округтің әкімі ұйымдастырады.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ауылдың, көшенің, көппәтерлі тұрғын үйдің қатысып отырған және оған қатысуға құқығы бар тұрғындарын тіркеу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ауылдық округ әкімі немесе ол уәкілеттік берген тұлға ашады.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ауыл, көше, көппәтерлі тұрғын үй тұрғындары өкілдерінің кандидатураларын ауылдық округтің аумағындағы ауылдың, көшенің, көппәтерлі тұрғын үй сайлаушыларының жалпы санының 1 пайызы мөлшерінде бөлек жиынның қатысушылары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ауыл, көше, көппәтерлі тұрғын үй тұрғындары өкілдерінің саны тең өкілдік ету қағидаты негізінде айқындалады.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Бөлек жиында хаттама жүргізіледі, оған төраға мен хатшы қол қояды және оны тиісті ауылдық округ әкімінің аппаратына береді.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