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5ca6" w14:textId="8475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2014 жылғы 08 қыркүйектегі № 34-7 шешімі. Алматы облысының Әділет департаментінде 2014 жылы 17 қазанда № 2871 болып тіркелді. Күші жойылды - Алматы облысы Қарасай аудандық мәслихатының 2016 жылғы 17 тамыздағы № 7-4 шешімімен</w:t>
      </w:r>
    </w:p>
    <w:p>
      <w:pPr>
        <w:spacing w:after="0"/>
        <w:ind w:left="0"/>
        <w:jc w:val="left"/>
      </w:pPr>
      <w:r>
        <w:rPr>
          <w:rFonts w:ascii="Times New Roman"/>
          <w:b w:val="false"/>
          <w:i w:val="false"/>
          <w:color w:val="ff0000"/>
          <w:sz w:val="28"/>
        </w:rPr>
        <w:t xml:space="preserve">      Күші жойылды – Алматы облысы Қарасай аудандық мәслихатының 17.08.2016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Қарасай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"Әлеуметтік қорғау, білім,денсаулық сақтау, мәдениет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кезектен тыс</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34-ші 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ауданының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 бекіту</w:t>
            </w:r>
            <w:r>
              <w:br/>
            </w:r>
            <w:r>
              <w:rPr>
                <w:rFonts w:ascii="Times New Roman"/>
                <w:b w:val="false"/>
                <w:i w:val="false"/>
                <w:color w:val="000000"/>
                <w:sz w:val="20"/>
              </w:rPr>
              <w:t>туралы" Қарасай аудандық мәслихатының</w:t>
            </w:r>
            <w:r>
              <w:br/>
            </w:r>
            <w:r>
              <w:rPr>
                <w:rFonts w:ascii="Times New Roman"/>
                <w:b w:val="false"/>
                <w:i w:val="false"/>
                <w:color w:val="000000"/>
                <w:sz w:val="20"/>
              </w:rPr>
              <w:t>2014 жылғы "08" қыркүйек № 34-7</w:t>
            </w:r>
            <w:r>
              <w:br/>
            </w:r>
            <w:r>
              <w:rPr>
                <w:rFonts w:ascii="Times New Roman"/>
                <w:b w:val="false"/>
                <w:i w:val="false"/>
                <w:color w:val="000000"/>
                <w:sz w:val="20"/>
              </w:rPr>
              <w:t>шешіміне қосымша</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76 айлық есептік көрсеткіш;</w:t>
      </w:r>
      <w:r>
        <w:br/>
      </w:r>
      <w:r>
        <w:rPr>
          <w:rFonts w:ascii="Times New Roman"/>
          <w:b w:val="false"/>
          <w:i w:val="false"/>
          <w:color w:val="000000"/>
          <w:sz w:val="28"/>
        </w:rPr>
        <w:t>
      2) женілдіктер мен кепілдіктер жағынан Ұлы Отан соғысына қатысушыларға теңестірілген адамдар – 26 айлық есептік көрсеткіш;</w:t>
      </w:r>
      <w:r>
        <w:br/>
      </w:r>
      <w:r>
        <w:rPr>
          <w:rFonts w:ascii="Times New Roman"/>
          <w:b w:val="false"/>
          <w:i w:val="false"/>
          <w:color w:val="000000"/>
          <w:sz w:val="28"/>
        </w:rPr>
        <w:t>
      3) женілдіктер мен кепілдіктер жағынан Ұлы Отан соғысына мүгедектеріне теңестірілген адамдар – 26 айлық есептік көрсеткіш;</w:t>
      </w:r>
      <w:r>
        <w:br/>
      </w:r>
      <w:r>
        <w:rPr>
          <w:rFonts w:ascii="Times New Roman"/>
          <w:b w:val="false"/>
          <w:i w:val="false"/>
          <w:color w:val="000000"/>
          <w:sz w:val="28"/>
        </w:rPr>
        <w:t>
      4) женілдіктер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5) әлеуметтік мәні бар аурулармен ауыратын азаматтар - 5 айлық есептік көрсеткіш;</w:t>
      </w:r>
      <w:r>
        <w:br/>
      </w:r>
      <w:r>
        <w:rPr>
          <w:rFonts w:ascii="Times New Roman"/>
          <w:b w:val="false"/>
          <w:i w:val="false"/>
          <w:color w:val="000000"/>
          <w:sz w:val="28"/>
        </w:rPr>
        <w:t>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отбасыларға, табыстарын есепке алмай жетім балаларға және ата-анасының қамқорлығынсыз қалған балаларға, бюджетте көзделген ағымдағы қаржы жылына арналған қаражан шегінде – 500 айлық есептік көрсеткіш;</w:t>
      </w:r>
      <w:r>
        <w:br/>
      </w: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- 200 айлық есептік көрсеткіш.</w:t>
      </w:r>
      <w:r>
        <w:br/>
      </w:r>
      <w:r>
        <w:rPr>
          <w:rFonts w:ascii="Times New Roman"/>
          <w:b w:val="false"/>
          <w:i w:val="false"/>
          <w:color w:val="000000"/>
          <w:sz w:val="28"/>
        </w:rPr>
        <w:t xml:space="preserve">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Қазақстан Республикасының заңнамасында көзделген негіздемелер; </w:t>
      </w:r>
      <w:r>
        <w:br/>
      </w: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 немесе актіні.</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 үш ай.</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әкіміне жібереді.</w:t>
      </w:r>
      <w:r>
        <w:br/>
      </w: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23. Әлеуметтік көмек төлеуді уәкілетті орган екінші деңгейдегі банктер арқылы алушылардың банктік шотына ақша қаражаттарын аудару жолымен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xml:space="preserve">
      3) алушыны мемлекеттік медициналық-әлеуметтік мекемелерге тұруға жіберген; </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27.Осы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