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b2da" w14:textId="967b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2014 жылғы 03 шілдедегі № 7-1548 қаулысы. Алматы облысының Әділет департаментінде 2014 жылы 05 тамызда № 2793 болып тіркелді. Күші жойылды - Алматы облысы Қарасай ауданы әкімдігінің 2016 жылғы 22 тамыздағы № 8-1234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22.08.2016 </w:t>
      </w:r>
      <w:r>
        <w:rPr>
          <w:rFonts w:ascii="Times New Roman"/>
          <w:b w:val="false"/>
          <w:i w:val="false"/>
          <w:color w:val="ff0000"/>
          <w:sz w:val="28"/>
        </w:rPr>
        <w:t>№ 8-1234</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2001 жылғы 23 қаңтардағы Қазақстан Республикасы Заңының 7-бабының </w:t>
      </w:r>
      <w:r>
        <w:rPr>
          <w:rFonts w:ascii="Times New Roman"/>
          <w:b w:val="false"/>
          <w:i w:val="false"/>
          <w:color w:val="000000"/>
          <w:sz w:val="28"/>
        </w:rPr>
        <w:t xml:space="preserve"> 5) тармақшасына</w:t>
      </w:r>
      <w:r>
        <w:rPr>
          <w:rFonts w:ascii="Times New Roman"/>
          <w:b w:val="false"/>
          <w:i w:val="false"/>
          <w:color w:val="000000"/>
          <w:sz w:val="28"/>
        </w:rPr>
        <w:t xml:space="preserve">, 20-бабының 5-тармағының </w:t>
      </w:r>
      <w:r>
        <w:rPr>
          <w:rFonts w:ascii="Times New Roman"/>
          <w:b w:val="false"/>
          <w:i w:val="false"/>
          <w:color w:val="000000"/>
          <w:sz w:val="28"/>
        </w:rPr>
        <w:t xml:space="preserve"> 2)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2001 жылғы 19 маусымдағы № 836 Қазақстан Республикасы Үкіметінің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Қарасай ауданында қоғамдық жұмыстар ұйымдастырылсын.</w:t>
      </w:r>
      <w:r>
        <w:br/>
      </w:r>
      <w:r>
        <w:rPr>
          <w:rFonts w:ascii="Times New Roman"/>
          <w:b w:val="false"/>
          <w:i w:val="false"/>
          <w:color w:val="000000"/>
          <w:sz w:val="28"/>
        </w:rPr>
        <w:t xml:space="preserve">
      2.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Қарасай ауданы бойынша қоғамдық жұмыстар жүргізілетін ұйымдардың тізбесі, қоғамдық жұмыстардың түрлері, көлемі мен нақты жағдайлары, қатысушылардың еңбекақысының мөлшері және оларды қаржыландырудың көздері бекітілсін, сондай-ақ қоғамдық жұмыстарға сұраныс пен ұсыныс айқындалсын.</w:t>
      </w:r>
      <w:r>
        <w:br/>
      </w:r>
      <w:r>
        <w:rPr>
          <w:rFonts w:ascii="Times New Roman"/>
          <w:b w:val="false"/>
          <w:i w:val="false"/>
          <w:color w:val="000000"/>
          <w:sz w:val="28"/>
        </w:rPr>
        <w:t xml:space="preserve">
      3. </w:t>
      </w:r>
      <w:r>
        <w:rPr>
          <w:rFonts w:ascii="Times New Roman"/>
          <w:b w:val="false"/>
          <w:i w:val="false"/>
          <w:color w:val="000000"/>
          <w:sz w:val="28"/>
        </w:rPr>
        <w:t xml:space="preserve">Қарасай ауданы әкімдігінің 2013 жылғы 23 желтоқсандағы "Қарасай ауданы бойынша қоғамдық жұмыстарды ұйымдастыру туралы" (нормативтік құқықтық актілердің мемлекеттік тіркеу Тізілімінде 2014 жылы 24 қаңтардағы №2563 тіркелген, "Заман жаршысы" газетінің 2014 жылғы 8 ақпандағы №6(8072) жарияланған) №12-1938 </w:t>
      </w:r>
      <w:r>
        <w:rPr>
          <w:rFonts w:ascii="Times New Roman"/>
          <w:b w:val="false"/>
          <w:i w:val="false"/>
          <w:color w:val="000000"/>
          <w:sz w:val="28"/>
        </w:rPr>
        <w:t xml:space="preserve"> қаулыс</w:t>
      </w:r>
      <w:r>
        <w:rPr>
          <w:rFonts w:ascii="Times New Roman"/>
          <w:b w:val="false"/>
          <w:i w:val="false"/>
          <w:color w:val="000000"/>
          <w:sz w:val="28"/>
        </w:rPr>
        <w:t>ының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xml:space="preserve">
      5. </w:t>
      </w:r>
      <w:r>
        <w:rPr>
          <w:rFonts w:ascii="Times New Roman"/>
          <w:b w:val="false"/>
          <w:i w:val="false"/>
          <w:color w:val="000000"/>
          <w:sz w:val="28"/>
        </w:rPr>
        <w:t>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Дәуренбаев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"03"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қоғамдық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жұмыстарды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 7-1548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Қарасай ауданы бойынша қоғамдық жұмыстар жүргізілетін ұйымдардың тізбесі, қоғамдық жұмыстардың түрлері, көлемі мен нақты жағдайлары, қатысушылардың еңбекақысының мөлшері және оларды қаржыландыру көздері, </w:t>
      </w:r>
      <w:r>
        <w:br/>
      </w:r>
      <w:r>
        <w:rPr>
          <w:rFonts w:ascii="Times New Roman"/>
          <w:b w:val="false"/>
          <w:i w:val="false"/>
          <w:color w:val="000000"/>
          <w:sz w:val="28"/>
        </w:rPr>
        <w:t>
      </w:t>
      </w:r>
      <w:r>
        <w:rPr>
          <w:rFonts w:ascii="Times New Roman"/>
          <w:b w:val="false"/>
          <w:i w:val="false"/>
          <w:color w:val="000000"/>
          <w:sz w:val="28"/>
        </w:rPr>
        <w:t>сондай-ақ қоғамдық жұмыстарға сұраныс пен ұсыныс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2583"/>
        <w:gridCol w:w="2856"/>
        <w:gridCol w:w="1004"/>
        <w:gridCol w:w="5450"/>
      </w:tblGrid>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(бір қатысу</w:t>
            </w:r>
            <w:r>
              <w:br/>
            </w:r>
            <w:r>
              <w:rPr>
                <w:rFonts w:ascii="Times New Roman"/>
                <w:b w:val="false"/>
                <w:i w:val="false"/>
                <w:color w:val="000000"/>
                <w:sz w:val="20"/>
              </w:rPr>
              <w:t>
</w:t>
            </w:r>
            <w:r>
              <w:rPr>
                <w:rFonts w:ascii="Times New Roman"/>
                <w:b w:val="false"/>
                <w:i w:val="false"/>
                <w:color w:val="000000"/>
                <w:sz w:val="20"/>
              </w:rPr>
              <w:t>шыға)</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 әкімінің аппараты"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Курьерлік жұмыс </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w:t>
            </w:r>
            <w:r>
              <w:br/>
            </w:r>
            <w:r>
              <w:rPr>
                <w:rFonts w:ascii="Times New Roman"/>
                <w:b w:val="false"/>
                <w:i w:val="false"/>
                <w:color w:val="000000"/>
                <w:sz w:val="20"/>
              </w:rPr>
              <w:t>
</w:t>
            </w:r>
            <w:r>
              <w:rPr>
                <w:rFonts w:ascii="Times New Roman"/>
                <w:b w:val="false"/>
                <w:i w:val="false"/>
                <w:color w:val="000000"/>
                <w:sz w:val="20"/>
              </w:rPr>
              <w:t xml:space="preserve">дейін </w:t>
            </w:r>
            <w:r>
              <w:br/>
            </w:r>
            <w:r>
              <w:rPr>
                <w:rFonts w:ascii="Times New Roman"/>
                <w:b w:val="false"/>
                <w:i w:val="false"/>
                <w:color w:val="000000"/>
                <w:sz w:val="20"/>
              </w:rPr>
              <w:t>
500 құжатқа дейін</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 қорғаныс істері жөніндегі бөлімі"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Қарулы күштер қатарына шақыру қағаздарын тарату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шақыру қағазға дейін</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"Қарасай ауданы әкімдігінің аудандық кітапханасы" мемлекеттік мекемесі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Кітаптарды қалпына келтіруге, тігуге, түптеуге көмек көрсету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құжатқа дейін</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аудандық тұрғын-үй коммуналдық шаруашылық, жолаушы тасымалдау және автокөлік жолдары бөлімі" мемлекеттік мекемесінің "Шаруашылық жүргізу құқындағы "Қолдау" коммуналдық мемлекеттік кәсіпорны</w:t>
            </w:r>
            <w:r>
              <w:br/>
            </w:r>
            <w:r>
              <w:rPr>
                <w:rFonts w:ascii="Times New Roman"/>
                <w:b w:val="false"/>
                <w:i w:val="false"/>
                <w:color w:val="000000"/>
                <w:sz w:val="20"/>
              </w:rPr>
              <w:t>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1500 шаршы метрге дейін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Партиясының Қарасай аудандық филиалы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r>
              <w:rPr>
                <w:rFonts w:ascii="Times New Roman"/>
                <w:b w:val="false"/>
                <w:i w:val="false"/>
                <w:color w:val="000000"/>
                <w:sz w:val="20"/>
              </w:rPr>
              <w:t xml:space="preserve">мұрағатқа өткізілетін </w:t>
            </w:r>
            <w:r>
              <w:br/>
            </w:r>
            <w:r>
              <w:rPr>
                <w:rFonts w:ascii="Times New Roman"/>
                <w:b w:val="false"/>
                <w:i w:val="false"/>
                <w:color w:val="000000"/>
                <w:sz w:val="20"/>
              </w:rPr>
              <w:t>
құжаттарды өңдеу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аудандық "Қуат" мүгедектер қоғамдық бірлестігі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іс-шаралар ұйымдастыруда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мәдени іс-шараларға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аудандық "Тірек и М" қозғалыс мүшелері зақымданған мүгедектер қоғамдық бірлестігі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іс-шаралар ұйымдастыруда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мәдени іс-шараларға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"Жетісу жанары" мүгедектер қоғамдық бірлестігі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Мүмкіндігі шектеулі мүгедектерге әлеуметтік көмек көрсету (бақшаларын қазу, отын дайындау)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мүмкіндігі шектеулі </w:t>
            </w:r>
            <w:r>
              <w:br/>
            </w:r>
            <w:r>
              <w:rPr>
                <w:rFonts w:ascii="Times New Roman"/>
                <w:b w:val="false"/>
                <w:i w:val="false"/>
                <w:color w:val="000000"/>
                <w:sz w:val="20"/>
              </w:rPr>
              <w:t>
</w:t>
            </w:r>
            <w:r>
              <w:rPr>
                <w:rFonts w:ascii="Times New Roman"/>
                <w:b w:val="false"/>
                <w:i w:val="false"/>
                <w:color w:val="000000"/>
                <w:sz w:val="20"/>
              </w:rPr>
              <w:t>20 адамға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""Жігер-М" мүгедек спортшылардың федерациясы" қоғамдық бірлестігі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іс-шаралар ұйымдастыруда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мәдени іс-шараларға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 жер қатынастары бөлімі"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құжаттарын өңдеу кезінде көмек көрсету (реттеу, тігу, нөмірлеу)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құжатқа дейін</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Тынышпаев атындағы Алматы облыстық Тарихи-өлкетану музейі" мемлекеттік коммуналдық қазыналық кәсіпорны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"ЖҚТБ ауруларының алдын алу және оған қарсы күрес жөніндегі Алматы облыстық орталығы"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рет қолданылатын шприц тарату</w:t>
            </w:r>
            <w:r>
              <w:br/>
            </w:r>
            <w:r>
              <w:rPr>
                <w:rFonts w:ascii="Times New Roman"/>
                <w:b w:val="false"/>
                <w:i w:val="false"/>
                <w:color w:val="000000"/>
                <w:sz w:val="20"/>
              </w:rPr>
              <w:t>
түскен ақпараттарды тіркеуге көмектесу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үйге дейін</w:t>
            </w:r>
            <w:r>
              <w:br/>
            </w:r>
            <w:r>
              <w:rPr>
                <w:rFonts w:ascii="Times New Roman"/>
                <w:b w:val="false"/>
                <w:i w:val="false"/>
                <w:color w:val="000000"/>
                <w:sz w:val="20"/>
              </w:rPr>
              <w:t>
150 құжатқа дейін</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аудандық "Зорлық -зомбылық жоқ" деп әйелдер мен балаларды қолдау орталығы" қоғамдық бірлестігі</w:t>
            </w:r>
            <w:r>
              <w:br/>
            </w:r>
            <w:r>
              <w:rPr>
                <w:rFonts w:ascii="Times New Roman"/>
                <w:b w:val="false"/>
                <w:i w:val="false"/>
                <w:color w:val="000000"/>
                <w:sz w:val="20"/>
              </w:rPr>
              <w:t>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Түскен ақпараттарды тіркеуге көмектесу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 әкімдігінің "Аудандық мәдениет үйі" мемлекеттік коммуналдық қазыналық кәсіпорны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шараларды ұйымдастыруға көмектесу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мәдени шараға дейін</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зейнетақы төлеу орталығының Алматы облыстық филиалының Қарасай аудандық бөлімшесі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материалдарын өңдеу кезінде текстерді теруге және басуға көмек көрсету </w:t>
            </w:r>
            <w:r>
              <w:br/>
            </w:r>
            <w:r>
              <w:rPr>
                <w:rFonts w:ascii="Times New Roman"/>
                <w:b w:val="false"/>
                <w:i w:val="false"/>
                <w:color w:val="000000"/>
                <w:sz w:val="20"/>
              </w:rPr>
              <w:t>
</w:t>
            </w:r>
            <w:r>
              <w:rPr>
                <w:rFonts w:ascii="Times New Roman"/>
                <w:b w:val="false"/>
                <w:i w:val="false"/>
                <w:color w:val="000000"/>
                <w:sz w:val="20"/>
              </w:rPr>
              <w:t>курьерлік жұмыс</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 Қаскелең қалалық округі әкімінің аппараты"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xml:space="preserve">
шаруашылық кітаптарды толтыруға көмек көрсету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rPr>
                <w:rFonts w:ascii="Times New Roman"/>
                <w:b w:val="false"/>
                <w:i w:val="false"/>
                <w:color w:val="000000"/>
                <w:sz w:val="20"/>
              </w:rPr>
              <w:t>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 Ұмтыл ауылдық округі әкімінің аппараты"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rPr>
                <w:rFonts w:ascii="Times New Roman"/>
                <w:b w:val="false"/>
                <w:i w:val="false"/>
                <w:color w:val="000000"/>
                <w:sz w:val="20"/>
              </w:rPr>
              <w:t>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 Іргелі ауылдық округі әкімінің аппараты"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rPr>
                <w:rFonts w:ascii="Times New Roman"/>
                <w:b w:val="false"/>
                <w:i w:val="false"/>
                <w:color w:val="000000"/>
                <w:sz w:val="20"/>
              </w:rPr>
              <w:t>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 Бірінші Май ауылдық округі әкімінің аппараты"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rPr>
                <w:rFonts w:ascii="Times New Roman"/>
                <w:b w:val="false"/>
                <w:i w:val="false"/>
                <w:color w:val="000000"/>
                <w:sz w:val="20"/>
              </w:rPr>
              <w:t>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 Жандосов ауылдық округі әкімінің аппараты"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w:t>
            </w:r>
            <w:r>
              <w:rPr>
                <w:rFonts w:ascii="Times New Roman"/>
                <w:b w:val="false"/>
                <w:i w:val="false"/>
                <w:color w:val="000000"/>
                <w:sz w:val="20"/>
              </w:rPr>
              <w:t>шаруашылық кітаптарды толтыруға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rPr>
                <w:rFonts w:ascii="Times New Roman"/>
                <w:b w:val="false"/>
                <w:i w:val="false"/>
                <w:color w:val="000000"/>
                <w:sz w:val="20"/>
              </w:rPr>
              <w:t>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 Елтай ауылдық округі әкімінің аппараты"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rPr>
                <w:rFonts w:ascii="Times New Roman"/>
                <w:b w:val="false"/>
                <w:i w:val="false"/>
                <w:color w:val="000000"/>
                <w:sz w:val="20"/>
              </w:rPr>
              <w:t>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 Райымбек ауылдық округі әкімінің аппараты"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rPr>
                <w:rFonts w:ascii="Times New Roman"/>
                <w:b w:val="false"/>
                <w:i w:val="false"/>
                <w:color w:val="000000"/>
                <w:sz w:val="20"/>
              </w:rPr>
              <w:t>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 Үшқоңыр ауылдық округі әкімінің аппараты"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rPr>
                <w:rFonts w:ascii="Times New Roman"/>
                <w:b w:val="false"/>
                <w:i w:val="false"/>
                <w:color w:val="000000"/>
                <w:sz w:val="20"/>
              </w:rPr>
              <w:t>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 Жаңа-Шамалған ауылдық округі әкімінің аппараты"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rPr>
                <w:rFonts w:ascii="Times New Roman"/>
                <w:b w:val="false"/>
                <w:i w:val="false"/>
                <w:color w:val="000000"/>
                <w:sz w:val="20"/>
              </w:rPr>
              <w:t>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 Әйтей ауылдық округі әкімінің аппараты"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w:t>
            </w:r>
            <w:r>
              <w:rPr>
                <w:rFonts w:ascii="Times New Roman"/>
                <w:b w:val="false"/>
                <w:i w:val="false"/>
                <w:color w:val="000000"/>
                <w:sz w:val="20"/>
              </w:rPr>
              <w:t>шаруашылық кітаптарды толтыруға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rPr>
                <w:rFonts w:ascii="Times New Roman"/>
                <w:b w:val="false"/>
                <w:i w:val="false"/>
                <w:color w:val="000000"/>
                <w:sz w:val="20"/>
              </w:rPr>
              <w:t>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 Таусамалы ауылдық округі әкімінің аппараты"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rPr>
                <w:rFonts w:ascii="Times New Roman"/>
                <w:b w:val="false"/>
                <w:i w:val="false"/>
                <w:color w:val="000000"/>
                <w:sz w:val="20"/>
              </w:rPr>
              <w:t>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ауданының Жамбыл ауылдық округі әкімінің аппараты" мемлекеттік мекемесі</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rPr>
                <w:rFonts w:ascii="Times New Roman"/>
                <w:b w:val="false"/>
                <w:i w:val="false"/>
                <w:color w:val="000000"/>
                <w:sz w:val="20"/>
              </w:rPr>
              <w:t>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 Қарасай аудандық прокуратурасы</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w:t>
            </w:r>
            <w:r>
              <w:rPr>
                <w:rFonts w:ascii="Times New Roman"/>
                <w:b w:val="false"/>
                <w:i w:val="false"/>
                <w:color w:val="000000"/>
                <w:sz w:val="20"/>
              </w:rPr>
              <w:t>мұрағатқа өткізілетін құжаттарды өңдеу</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құжатқа</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500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w:t>
            </w:r>
            <w:r>
              <w:br/>
            </w:r>
            <w:r>
              <w:rPr>
                <w:rFonts w:ascii="Times New Roman"/>
                <w:b w:val="false"/>
                <w:i w:val="false"/>
                <w:color w:val="000000"/>
                <w:sz w:val="20"/>
              </w:rPr>
              <w:t>
</w:t>
            </w:r>
            <w:r>
              <w:rPr>
                <w:rFonts w:ascii="Times New Roman"/>
                <w:b w:val="false"/>
                <w:i w:val="false"/>
                <w:color w:val="000000"/>
                <w:sz w:val="20"/>
              </w:rPr>
              <w:t>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456"/>
        <w:gridCol w:w="1218"/>
        <w:gridCol w:w="1218"/>
        <w:gridCol w:w="3258"/>
        <w:gridCol w:w="456"/>
        <w:gridCol w:w="1218"/>
        <w:gridCol w:w="1219"/>
      </w:tblGrid>
      <w:tr>
        <w:trPr/>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r>
              <w:br/>
            </w:r>
            <w:r>
              <w:rPr>
                <w:rFonts w:ascii="Times New Roman"/>
                <w:b w:val="false"/>
                <w:i w:val="false"/>
                <w:color w:val="000000"/>
                <w:sz w:val="20"/>
              </w:rPr>
              <w:t>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w:t>
            </w:r>
            <w:r>
              <w:br/>
            </w:r>
            <w:r>
              <w:rPr>
                <w:rFonts w:ascii="Times New Roman"/>
                <w:b w:val="false"/>
                <w:i w:val="false"/>
                <w:color w:val="000000"/>
                <w:sz w:val="20"/>
              </w:rPr>
              <w:t>
дыру көздері</w:t>
            </w:r>
            <w:r>
              <w:br/>
            </w:r>
            <w:r>
              <w:rPr>
                <w:rFonts w:ascii="Times New Roman"/>
                <w:b w:val="false"/>
                <w:i w:val="false"/>
                <w:color w:val="000000"/>
                <w:sz w:val="20"/>
              </w:rPr>
              <w:t>
</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Сұраныс(қатысушы)</w:t>
            </w:r>
            <w:r>
              <w:br/>
            </w:r>
            <w:r>
              <w:rPr>
                <w:rFonts w:ascii="Times New Roman"/>
                <w:b w:val="false"/>
                <w:i w:val="false"/>
                <w:color w:val="000000"/>
                <w:sz w:val="20"/>
              </w:rPr>
              <w:t>
</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(қатысушы)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заңнамасында белгіленген ең төменгі айлық жалақының 1,5 мөлшерінде</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