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b14b" w14:textId="d4cb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2014 жылғы 15 қазандағы № 39-3 шешімі. Алматы облысының Әділет департаментінде 2014 жылы 12 қарашада № 2917 болып тіркелді. Күші жойылды - Алматы облысы Еңбекшіқазақ аудандық мәслихатының 2017 жылғы 21 тамыздағы № 18-2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Еңбекшіқазақ аудандық мәслихатының 21.08.2017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Келесі тәртіп айқындалсын: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"Еңбекшіқазақ ауданының жұмыспен қамту және әлеуметтік бағдарламалар бөлімі" мемлекеттік мекемесі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ата-аналарына және өзге де заңды өкілдеріне (бұдан әрі -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 тіркелгенін растайтын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психологиялық–медициналық–педагогикалық консультацияның қорытындысын;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психологиялық – медициналық–педагогикалық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алғаш тағайындалған жағдайда оқытуға жұмсаған шығындары өтiнiш берген күннен бастап төленеді.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шешімнің орындалуын бақылау аудандық мәслихаттың "Әлеуметтік сала, білім, мәдениет және ұлтаралық қатынастар жөніндегі" тұрақты комиссиясына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39-сессиясының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Егінбаева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Талқамбаев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