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6e80" w14:textId="0336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2014 жылғы 28 ақпандағы N 30-205 шешімі. Алматы облысының Әділет департаментінде 2014 жылы 10 сәуірде N 2648 болып тіркелді. Күші жойылды - Алматы облысы Жамбыл аудандық мәслихатының 2024 жылғы 1 ақпандағы № 14-68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01.02.2024 </w:t>
      </w:r>
      <w:r>
        <w:rPr>
          <w:rFonts w:ascii="Times New Roman"/>
          <w:b w:val="false"/>
          <w:i w:val="false"/>
          <w:color w:val="ff0000"/>
          <w:sz w:val="28"/>
        </w:rPr>
        <w:t>№ 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"Жұмыспен қамту, қоғамдық ұйымдармен байланыс, әлеуметтік сала, мәдениет, білім, денсаулық сақтау, құқықтық реформа және заңдылық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Олжабеков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Бигельдиев Махаббат Сәдуақасұлы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ақпан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 "Жамбыл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N 30-205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 көп</w:t>
      </w:r>
      <w:r>
        <w:br/>
      </w:r>
      <w:r>
        <w:rPr>
          <w:rFonts w:ascii="Times New Roman"/>
          <w:b/>
          <w:i w:val="false"/>
          <w:color w:val="000000"/>
        </w:rPr>
        <w:t>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Жамбыл ауданында ауыл, көше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аппараттарына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