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5ddd" w14:textId="0465d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мәслихатының 2014 жылғы 10 ақпандағы N 29-190 шешімі. Алматы облысының Әділет департаментінде 2014 жылы 20 наурызда N 2623 болып тіркелді. Күші жойылды - Алматы облысы Жамбыл аудандық мәслихатының 2021 жылғы 23 қарашадағы № 12-71 шешімімен</w:t>
      </w:r>
    </w:p>
    <w:p>
      <w:pPr>
        <w:spacing w:after="0"/>
        <w:ind w:left="0"/>
        <w:jc w:val="both"/>
      </w:pPr>
      <w:r>
        <w:rPr>
          <w:rFonts w:ascii="Times New Roman"/>
          <w:b w:val="false"/>
          <w:i w:val="false"/>
          <w:color w:val="ff0000"/>
          <w:sz w:val="28"/>
        </w:rPr>
        <w:t>
      Ескерту. Күші жойылды - Алматы облысы Жамбыл аудандық мәслихатының 23.11.2021 № 12-71 шешімімен (алғаш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2013 жылғы 3 желтоқсандағы "Мәслихаттың үлгі регламентін бекіту туралы" N 704 </w:t>
      </w:r>
      <w:r>
        <w:rPr>
          <w:rFonts w:ascii="Times New Roman"/>
          <w:b w:val="false"/>
          <w:i w:val="false"/>
          <w:color w:val="000000"/>
          <w:sz w:val="28"/>
        </w:rPr>
        <w:t>Жарлығына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ШЕШIМ ҚАБЫЛДАДЫ:</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Жамбыл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қосымшасына сәйкес бекiтiлсiн.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 аппаратының басшысы Хажмұқан Ормаханұлы Мырзабековке жүктелсін.</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Олжабеков С.Е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С.М.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2014 жылғы 10 ақпандағы "Жамбыл</w:t>
            </w:r>
            <w:r>
              <w:br/>
            </w:r>
            <w:r>
              <w:rPr>
                <w:rFonts w:ascii="Times New Roman"/>
                <w:b w:val="false"/>
                <w:i w:val="false"/>
                <w:color w:val="000000"/>
                <w:sz w:val="20"/>
              </w:rPr>
              <w:t>аудандық мәслихатының Регламентін</w:t>
            </w:r>
            <w:r>
              <w:br/>
            </w:r>
            <w:r>
              <w:rPr>
                <w:rFonts w:ascii="Times New Roman"/>
                <w:b w:val="false"/>
                <w:i w:val="false"/>
                <w:color w:val="000000"/>
                <w:sz w:val="20"/>
              </w:rPr>
              <w:t>бекіту туралы" N 29-190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Жамбыл аудандық мәслихатының регламенті</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Жамбыл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N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p>
      <w:pPr>
        <w:spacing w:after="0"/>
        <w:ind w:left="0"/>
        <w:jc w:val="both"/>
      </w:pPr>
      <w:r>
        <w:rPr>
          <w:rFonts w:ascii="Times New Roman"/>
          <w:b w:val="false"/>
          <w:i w:val="false"/>
          <w:color w:val="000000"/>
          <w:sz w:val="28"/>
        </w:rPr>
        <w:t>
      2. Жамбыл аудандық мәслихаты (жергілікті өкілді орган) - аудан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Start w:name="z8" w:id="5"/>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5"/>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p>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p>
      <w:pPr>
        <w:spacing w:after="0"/>
        <w:ind w:left="0"/>
        <w:jc w:val="both"/>
      </w:pP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p>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p>
      <w:pPr>
        <w:spacing w:after="0"/>
        <w:ind w:left="0"/>
        <w:jc w:val="both"/>
      </w:pPr>
      <w:r>
        <w:rPr>
          <w:rFonts w:ascii="Times New Roman"/>
          <w:b w:val="false"/>
          <w:i w:val="false"/>
          <w:color w:val="000000"/>
          <w:sz w:val="28"/>
        </w:rPr>
        <w:t>
      10. Регламентте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p>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p>
    <w:p>
      <w:pPr>
        <w:spacing w:after="0"/>
        <w:ind w:left="0"/>
        <w:jc w:val="both"/>
      </w:pPr>
      <w:r>
        <w:rPr>
          <w:rFonts w:ascii="Times New Roman"/>
          <w:b w:val="false"/>
          <w:i w:val="false"/>
          <w:color w:val="000000"/>
          <w:sz w:val="28"/>
        </w:rPr>
        <w:t>
      13. Мәслихаттың қарауына жататын мәселелер бойынша аудан мәслихатының сессияларына ауданның, аудандық маңызы бар қала және ауылдық округтердің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10" w:id="6"/>
    <w:p>
      <w:pPr>
        <w:spacing w:after="0"/>
        <w:ind w:left="0"/>
        <w:jc w:val="left"/>
      </w:pPr>
      <w:r>
        <w:rPr>
          <w:rFonts w:ascii="Times New Roman"/>
          <w:b/>
          <w:i w:val="false"/>
          <w:color w:val="000000"/>
        </w:rPr>
        <w:t xml:space="preserve"> 2.2. Мәслихат актілерін қабылдау тәртібі</w:t>
      </w:r>
    </w:p>
    <w:bookmarkEnd w:id="6"/>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 әкімдігінің ұсынымы бойынша мәслихат онымен бірлескен шешім қабылдайды.</w:t>
      </w:r>
    </w:p>
    <w:p>
      <w:pPr>
        <w:spacing w:after="0"/>
        <w:ind w:left="0"/>
        <w:jc w:val="both"/>
      </w:pP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p>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p>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p>
      <w:pPr>
        <w:spacing w:after="0"/>
        <w:ind w:left="0"/>
        <w:jc w:val="both"/>
      </w:pPr>
      <w:r>
        <w:rPr>
          <w:rFonts w:ascii="Times New Roman"/>
          <w:b w:val="false"/>
          <w:i w:val="false"/>
          <w:color w:val="000000"/>
          <w:sz w:val="28"/>
        </w:rPr>
        <w:t>
      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Start w:name="z11" w:id="7"/>
    <w:p>
      <w:pPr>
        <w:spacing w:after="0"/>
        <w:ind w:left="0"/>
        <w:jc w:val="left"/>
      </w:pPr>
      <w:r>
        <w:rPr>
          <w:rFonts w:ascii="Times New Roman"/>
          <w:b/>
          <w:i w:val="false"/>
          <w:color w:val="000000"/>
        </w:rPr>
        <w:t xml:space="preserve"> 3. Есептерді тыңдау тәртібі</w:t>
      </w:r>
    </w:p>
    <w:bookmarkEnd w:id="7"/>
    <w:p>
      <w:pPr>
        <w:spacing w:after="0"/>
        <w:ind w:left="0"/>
        <w:jc w:val="both"/>
      </w:pPr>
      <w:r>
        <w:rPr>
          <w:rFonts w:ascii="Times New Roman"/>
          <w:b w:val="false"/>
          <w:i w:val="false"/>
          <w:color w:val="000000"/>
          <w:sz w:val="28"/>
        </w:rPr>
        <w:t>
      31. Мәслихат аудан әкімінің есептерін тыңдау жолымен аудандық бюджеттің, аумақтарды дамыту бағдарламаларының орындалуын бақылауды жүзеге асырады.</w:t>
      </w:r>
    </w:p>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N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p>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Әкім ұсынған аумақтарды дамыту жоспарларының, экономикалық және әлеуметтік бағдарламаларының орындалуы, аудандық бюджеттің атқарылуы туралы есептерді мәслихаттың екі рет бекітпеуі Заңның 24-бабына сәйкес әкiмге сенiмсiздiк бiлдiру туралы мәслихаттың мәселе қарауы үшін негіз болып табылады.</w:t>
      </w:r>
    </w:p>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p>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p>
      <w:pPr>
        <w:spacing w:after="0"/>
        <w:ind w:left="0"/>
        <w:jc w:val="both"/>
      </w:pPr>
      <w:r>
        <w:rPr>
          <w:rFonts w:ascii="Times New Roman"/>
          <w:b w:val="false"/>
          <w:i w:val="false"/>
          <w:color w:val="000000"/>
          <w:sz w:val="28"/>
        </w:rPr>
        <w:t>
      Облыстың тексеру комиссиясының бюджеттің атқарылуы туралы есебін мәслихат жыл сайын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өзгерістер енгізілді - Алматы облысы Жамбыл аудандық мәслихатының 05.05.2014 </w:t>
      </w:r>
      <w:r>
        <w:rPr>
          <w:rFonts w:ascii="Times New Roman"/>
          <w:b w:val="false"/>
          <w:i w:val="false"/>
          <w:color w:val="000000"/>
          <w:sz w:val="28"/>
        </w:rPr>
        <w:t>N 33-231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Мәслихат жылына кемінде бір рет халық алдында мәслихаттың атқарған жұмысы, оның тұрақты комиссияларының қызметі туралы есеп береді.</w:t>
      </w:r>
    </w:p>
    <w:p>
      <w:pPr>
        <w:spacing w:after="0"/>
        <w:ind w:left="0"/>
        <w:jc w:val="both"/>
      </w:pPr>
      <w:r>
        <w:rPr>
          <w:rFonts w:ascii="Times New Roman"/>
          <w:b w:val="false"/>
          <w:i w:val="false"/>
          <w:color w:val="000000"/>
          <w:sz w:val="28"/>
        </w:rPr>
        <w:t>
      Аудандық маңызы бар қала, ауыл,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Start w:name="z12" w:id="8"/>
    <w:p>
      <w:pPr>
        <w:spacing w:after="0"/>
        <w:ind w:left="0"/>
        <w:jc w:val="left"/>
      </w:pPr>
      <w:r>
        <w:rPr>
          <w:rFonts w:ascii="Times New Roman"/>
          <w:b/>
          <w:i w:val="false"/>
          <w:color w:val="000000"/>
        </w:rPr>
        <w:t xml:space="preserve"> 4. Депутаттардың сауалдарын қарау тәртібі</w:t>
      </w:r>
    </w:p>
    <w:bookmarkEnd w:id="8"/>
    <w:p>
      <w:pPr>
        <w:spacing w:after="0"/>
        <w:ind w:left="0"/>
        <w:jc w:val="both"/>
      </w:pPr>
      <w:r>
        <w:rPr>
          <w:rFonts w:ascii="Times New Roman"/>
          <w:b w:val="false"/>
          <w:i w:val="false"/>
          <w:color w:val="000000"/>
          <w:sz w:val="28"/>
        </w:rPr>
        <w:t>
      35.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p>
      <w:pPr>
        <w:spacing w:after="0"/>
        <w:ind w:left="0"/>
        <w:jc w:val="both"/>
      </w:pPr>
      <w:r>
        <w:rPr>
          <w:rFonts w:ascii="Times New Roman"/>
          <w:b w:val="false"/>
          <w:i w:val="false"/>
          <w:color w:val="000000"/>
          <w:sz w:val="28"/>
        </w:rPr>
        <w:t>
      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p>
      <w:pPr>
        <w:spacing w:after="0"/>
        <w:ind w:left="0"/>
        <w:jc w:val="both"/>
      </w:pPr>
      <w:r>
        <w:rPr>
          <w:rFonts w:ascii="Times New Roman"/>
          <w:b w:val="false"/>
          <w:i w:val="false"/>
          <w:color w:val="000000"/>
          <w:sz w:val="28"/>
        </w:rPr>
        <w:t>
      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p>
      <w:pPr>
        <w:spacing w:after="0"/>
        <w:ind w:left="0"/>
        <w:jc w:val="both"/>
      </w:pPr>
      <w:r>
        <w:rPr>
          <w:rFonts w:ascii="Times New Roman"/>
          <w:b w:val="false"/>
          <w:i w:val="false"/>
          <w:color w:val="000000"/>
          <w:sz w:val="28"/>
        </w:rPr>
        <w:t>
      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p>
      <w:pPr>
        <w:spacing w:after="0"/>
        <w:ind w:left="0"/>
        <w:jc w:val="both"/>
      </w:pPr>
      <w:r>
        <w:rPr>
          <w:rFonts w:ascii="Times New Roman"/>
          <w:b w:val="false"/>
          <w:i w:val="false"/>
          <w:color w:val="000000"/>
          <w:sz w:val="28"/>
        </w:rPr>
        <w:t>
      39. Депутаттық сауалға жауап бір айдан кешіктірілмейтін мерзімде жазбаша нысанда берілуі тиіс.</w:t>
      </w:r>
    </w:p>
    <w:p>
      <w:pPr>
        <w:spacing w:after="0"/>
        <w:ind w:left="0"/>
        <w:jc w:val="both"/>
      </w:pPr>
      <w:r>
        <w:rPr>
          <w:rFonts w:ascii="Times New Roman"/>
          <w:b w:val="false"/>
          <w:i w:val="false"/>
          <w:color w:val="000000"/>
          <w:sz w:val="28"/>
        </w:rPr>
        <w:t xml:space="preserve">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 </w:t>
      </w:r>
    </w:p>
    <w:bookmarkStart w:name="z13" w:id="9"/>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9"/>
    <w:p>
      <w:pPr>
        <w:spacing w:after="0"/>
        <w:ind w:left="0"/>
        <w:jc w:val="both"/>
      </w:pPr>
      <w:r>
        <w:rPr>
          <w:rFonts w:ascii="Times New Roman"/>
          <w:b w:val="false"/>
          <w:i w:val="false"/>
          <w:color w:val="000000"/>
          <w:sz w:val="28"/>
        </w:rPr>
        <w:t>
      40. Мәслихаттың кезектi сессиясының төрағасы мәслихаттың алдыңғы сессиясында оның депутаттарының арасынан ашық дауыспен сайланады.</w:t>
      </w:r>
    </w:p>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w:t>
      </w:r>
    </w:p>
    <w:p>
      <w:pPr>
        <w:spacing w:after="0"/>
        <w:ind w:left="0"/>
        <w:jc w:val="both"/>
      </w:pP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p>
      <w:pPr>
        <w:spacing w:after="0"/>
        <w:ind w:left="0"/>
        <w:jc w:val="both"/>
      </w:pPr>
      <w:r>
        <w:rPr>
          <w:rFonts w:ascii="Times New Roman"/>
          <w:b w:val="false"/>
          <w:i w:val="false"/>
          <w:color w:val="000000"/>
          <w:sz w:val="28"/>
        </w:rPr>
        <w:t>
      41. Мәслихат сессиясының төрағасы:</w:t>
      </w:r>
    </w:p>
    <w:p>
      <w:pPr>
        <w:spacing w:after="0"/>
        <w:ind w:left="0"/>
        <w:jc w:val="both"/>
      </w:pPr>
      <w:r>
        <w:rPr>
          <w:rFonts w:ascii="Times New Roman"/>
          <w:b w:val="false"/>
          <w:i w:val="false"/>
          <w:color w:val="000000"/>
          <w:sz w:val="28"/>
        </w:rPr>
        <w:t>
      1) мәслихат сессиясын шақыру туралы шешiм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p>
      <w:pPr>
        <w:spacing w:after="0"/>
        <w:ind w:left="0"/>
        <w:jc w:val="both"/>
      </w:pPr>
      <w:r>
        <w:rPr>
          <w:rFonts w:ascii="Times New Roman"/>
          <w:b w:val="false"/>
          <w:i w:val="false"/>
          <w:color w:val="000000"/>
          <w:sz w:val="28"/>
        </w:rPr>
        <w:t xml:space="preserve">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 </w:t>
      </w:r>
    </w:p>
    <w:bookmarkStart w:name="z15" w:id="10"/>
    <w:p>
      <w:pPr>
        <w:spacing w:after="0"/>
        <w:ind w:left="0"/>
        <w:jc w:val="left"/>
      </w:pPr>
      <w:r>
        <w:rPr>
          <w:rFonts w:ascii="Times New Roman"/>
          <w:b/>
          <w:i w:val="false"/>
          <w:color w:val="000000"/>
        </w:rPr>
        <w:t xml:space="preserve"> 5.2. Мәслихат хатшысы</w:t>
      </w:r>
    </w:p>
    <w:bookmarkEnd w:id="10"/>
    <w:p>
      <w:pPr>
        <w:spacing w:after="0"/>
        <w:ind w:left="0"/>
        <w:jc w:val="both"/>
      </w:pPr>
      <w:r>
        <w:rPr>
          <w:rFonts w:ascii="Times New Roman"/>
          <w:b w:val="false"/>
          <w:i w:val="false"/>
          <w:color w:val="000000"/>
          <w:sz w:val="28"/>
        </w:rPr>
        <w:t>
      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p>
      <w:pPr>
        <w:spacing w:after="0"/>
        <w:ind w:left="0"/>
        <w:jc w:val="both"/>
      </w:pPr>
      <w:r>
        <w:rPr>
          <w:rFonts w:ascii="Times New Roman"/>
          <w:b w:val="false"/>
          <w:i w:val="false"/>
          <w:color w:val="000000"/>
          <w:sz w:val="28"/>
        </w:rPr>
        <w:t>
      Мәслихат хатшысы өкілеттіктерін Заңға және осы регламентке сәйкес жүзеге асырады.</w:t>
      </w:r>
    </w:p>
    <w:p>
      <w:pPr>
        <w:spacing w:after="0"/>
        <w:ind w:left="0"/>
        <w:jc w:val="both"/>
      </w:pPr>
      <w:r>
        <w:rPr>
          <w:rFonts w:ascii="Times New Roman"/>
          <w:b w:val="false"/>
          <w:i w:val="false"/>
          <w:color w:val="000000"/>
          <w:sz w:val="28"/>
        </w:rPr>
        <w:t>
      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p>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p>
      <w:pPr>
        <w:spacing w:after="0"/>
        <w:ind w:left="0"/>
        <w:jc w:val="both"/>
      </w:pPr>
      <w:r>
        <w:rPr>
          <w:rFonts w:ascii="Times New Roman"/>
          <w:b w:val="false"/>
          <w:i w:val="false"/>
          <w:color w:val="000000"/>
          <w:sz w:val="28"/>
        </w:rPr>
        <w:t>
      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p>
    <w:bookmarkStart w:name="z16" w:id="11"/>
    <w:p>
      <w:pPr>
        <w:spacing w:after="0"/>
        <w:ind w:left="0"/>
        <w:jc w:val="left"/>
      </w:pPr>
      <w:r>
        <w:rPr>
          <w:rFonts w:ascii="Times New Roman"/>
          <w:b/>
          <w:i w:val="false"/>
          <w:color w:val="000000"/>
        </w:rPr>
        <w:t xml:space="preserve"> 5.3. Мәслихаттың тұрақты және уақытша комиссиялары</w:t>
      </w:r>
    </w:p>
    <w:bookmarkEnd w:id="11"/>
    <w:p>
      <w:pPr>
        <w:spacing w:after="0"/>
        <w:ind w:left="0"/>
        <w:jc w:val="both"/>
      </w:pPr>
      <w:r>
        <w:rPr>
          <w:rFonts w:ascii="Times New Roman"/>
          <w:b w:val="false"/>
          <w:i w:val="false"/>
          <w:color w:val="000000"/>
          <w:sz w:val="28"/>
        </w:rPr>
        <w:t>
      46.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p>
      <w:pPr>
        <w:spacing w:after="0"/>
        <w:ind w:left="0"/>
        <w:jc w:val="both"/>
      </w:pPr>
      <w:r>
        <w:rPr>
          <w:rFonts w:ascii="Times New Roman"/>
          <w:b w:val="false"/>
          <w:i w:val="false"/>
          <w:color w:val="000000"/>
          <w:sz w:val="28"/>
        </w:rPr>
        <w:t>
      47. Тұрақты комиссиялардың қызметін ұйымдастыру, функциялары мен өкілеттіктері Заңмен айқындалады.</w:t>
      </w:r>
    </w:p>
    <w:p>
      <w:pPr>
        <w:spacing w:after="0"/>
        <w:ind w:left="0"/>
        <w:jc w:val="both"/>
      </w:pPr>
      <w:r>
        <w:rPr>
          <w:rFonts w:ascii="Times New Roman"/>
          <w:b w:val="false"/>
          <w:i w:val="false"/>
          <w:color w:val="000000"/>
          <w:sz w:val="28"/>
        </w:rPr>
        <w:t>
      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p>
      <w:pPr>
        <w:spacing w:after="0"/>
        <w:ind w:left="0"/>
        <w:jc w:val="both"/>
      </w:pPr>
      <w:r>
        <w:rPr>
          <w:rFonts w:ascii="Times New Roman"/>
          <w:b w:val="false"/>
          <w:i w:val="false"/>
          <w:color w:val="000000"/>
          <w:sz w:val="28"/>
        </w:rPr>
        <w:t>
      49. Тұрақты комиссиялар өз бастамасы немесе мәслихат шешімі бойынша көпшілік тыңдаулар өткізе алады.</w:t>
      </w:r>
    </w:p>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p>
      <w:pPr>
        <w:spacing w:after="0"/>
        <w:ind w:left="0"/>
        <w:jc w:val="both"/>
      </w:pPr>
      <w:r>
        <w:rPr>
          <w:rFonts w:ascii="Times New Roman"/>
          <w:b w:val="false"/>
          <w:i w:val="false"/>
          <w:color w:val="000000"/>
          <w:sz w:val="28"/>
        </w:rPr>
        <w:t>
      50. Қаралатын мәселелер "</w:t>
      </w:r>
      <w:r>
        <w:rPr>
          <w:rFonts w:ascii="Times New Roman"/>
          <w:b w:val="false"/>
          <w:i w:val="false"/>
          <w:color w:val="000000"/>
          <w:sz w:val="28"/>
        </w:rPr>
        <w:t>Мемлекеттік құпиялар туралы</w:t>
      </w:r>
      <w:r>
        <w:rPr>
          <w:rFonts w:ascii="Times New Roman"/>
          <w:b w:val="false"/>
          <w:i w:val="false"/>
          <w:color w:val="000000"/>
          <w:sz w:val="28"/>
        </w:rPr>
        <w:t>"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17" w:id="12"/>
    <w:p>
      <w:pPr>
        <w:spacing w:after="0"/>
        <w:ind w:left="0"/>
        <w:jc w:val="left"/>
      </w:pPr>
      <w:r>
        <w:rPr>
          <w:rFonts w:ascii="Times New Roman"/>
          <w:b/>
          <w:i w:val="false"/>
          <w:color w:val="000000"/>
        </w:rPr>
        <w:t xml:space="preserve"> 5.4. Мәслихаттың редакциялық және есеп комиссиялары</w:t>
      </w:r>
    </w:p>
    <w:bookmarkEnd w:id="12"/>
    <w:p>
      <w:pPr>
        <w:spacing w:after="0"/>
        <w:ind w:left="0"/>
        <w:jc w:val="both"/>
      </w:pP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p>
      <w:pPr>
        <w:spacing w:after="0"/>
        <w:ind w:left="0"/>
        <w:jc w:val="both"/>
      </w:pPr>
      <w:r>
        <w:rPr>
          <w:rFonts w:ascii="Times New Roman"/>
          <w:b w:val="false"/>
          <w:i w:val="false"/>
          <w:color w:val="000000"/>
          <w:sz w:val="28"/>
        </w:rPr>
        <w:t>
      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p>
      <w:pPr>
        <w:spacing w:after="0"/>
        <w:ind w:left="0"/>
        <w:jc w:val="both"/>
      </w:pPr>
      <w:r>
        <w:rPr>
          <w:rFonts w:ascii="Times New Roman"/>
          <w:b w:val="false"/>
          <w:i w:val="false"/>
          <w:color w:val="000000"/>
          <w:sz w:val="28"/>
        </w:rPr>
        <w:t>
      Редакциялық комиссия кезекті сессияға да сайлануы мүмкін.</w:t>
      </w:r>
    </w:p>
    <w:p>
      <w:pPr>
        <w:spacing w:after="0"/>
        <w:ind w:left="0"/>
        <w:jc w:val="both"/>
      </w:pPr>
      <w:r>
        <w:rPr>
          <w:rFonts w:ascii="Times New Roman"/>
          <w:b w:val="false"/>
          <w:i w:val="false"/>
          <w:color w:val="000000"/>
          <w:sz w:val="28"/>
        </w:rPr>
        <w:t>
      53. Ашық дауыс беру өткізілгенде есеп комиссиясы дауыс беру және оның қорытындысын шығару процесін ұйымдастырады.</w:t>
      </w:r>
    </w:p>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18" w:id="13"/>
    <w:p>
      <w:pPr>
        <w:spacing w:after="0"/>
        <w:ind w:left="0"/>
        <w:jc w:val="left"/>
      </w:pPr>
      <w:r>
        <w:rPr>
          <w:rFonts w:ascii="Times New Roman"/>
          <w:b/>
          <w:i w:val="false"/>
          <w:color w:val="000000"/>
        </w:rPr>
        <w:t xml:space="preserve"> 5.5. Мәслихаттардағы депутаттық бірлестіктер</w:t>
      </w:r>
    </w:p>
    <w:bookmarkEnd w:id="13"/>
    <w:p>
      <w:pPr>
        <w:spacing w:after="0"/>
        <w:ind w:left="0"/>
        <w:jc w:val="both"/>
      </w:pPr>
      <w:r>
        <w:rPr>
          <w:rFonts w:ascii="Times New Roman"/>
          <w:b w:val="false"/>
          <w:i w:val="false"/>
          <w:color w:val="000000"/>
          <w:sz w:val="28"/>
        </w:rPr>
        <w:t>
      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p>
      <w:pPr>
        <w:spacing w:after="0"/>
        <w:ind w:left="0"/>
        <w:jc w:val="both"/>
      </w:pPr>
      <w:r>
        <w:rPr>
          <w:rFonts w:ascii="Times New Roman"/>
          <w:b w:val="false"/>
          <w:i w:val="false"/>
          <w:color w:val="000000"/>
          <w:sz w:val="28"/>
        </w:rPr>
        <w:t>
      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p>
      <w:pPr>
        <w:spacing w:after="0"/>
        <w:ind w:left="0"/>
        <w:jc w:val="both"/>
      </w:pPr>
      <w:r>
        <w:rPr>
          <w:rFonts w:ascii="Times New Roman"/>
          <w:b w:val="false"/>
          <w:i w:val="false"/>
          <w:color w:val="000000"/>
          <w:sz w:val="28"/>
        </w:rPr>
        <w:t>
      56. Депутаттық бірлестіктердің мүшелері:</w:t>
      </w:r>
    </w:p>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p>
      <w:pPr>
        <w:spacing w:after="0"/>
        <w:ind w:left="0"/>
        <w:jc w:val="both"/>
      </w:pPr>
      <w:r>
        <w:rPr>
          <w:rFonts w:ascii="Times New Roman"/>
          <w:b w:val="false"/>
          <w:i w:val="false"/>
          <w:color w:val="000000"/>
          <w:sz w:val="28"/>
        </w:rPr>
        <w:t>
      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Start w:name="z19" w:id="14"/>
    <w:p>
      <w:pPr>
        <w:spacing w:after="0"/>
        <w:ind w:left="0"/>
        <w:jc w:val="left"/>
      </w:pPr>
      <w:r>
        <w:rPr>
          <w:rFonts w:ascii="Times New Roman"/>
          <w:b/>
          <w:i w:val="false"/>
          <w:color w:val="000000"/>
        </w:rPr>
        <w:t xml:space="preserve"> 6. Депутаттық этика</w:t>
      </w:r>
    </w:p>
    <w:bookmarkEnd w:id="14"/>
    <w:p>
      <w:pPr>
        <w:spacing w:after="0"/>
        <w:ind w:left="0"/>
        <w:jc w:val="both"/>
      </w:pPr>
      <w:r>
        <w:rPr>
          <w:rFonts w:ascii="Times New Roman"/>
          <w:b w:val="false"/>
          <w:i w:val="false"/>
          <w:color w:val="000000"/>
          <w:sz w:val="28"/>
        </w:rPr>
        <w:t>
      58. Мәслихат депутаттары:</w:t>
      </w:r>
    </w:p>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p>
      <w:pPr>
        <w:spacing w:after="0"/>
        <w:ind w:left="0"/>
        <w:jc w:val="both"/>
      </w:pPr>
      <w:r>
        <w:rPr>
          <w:rFonts w:ascii="Times New Roman"/>
          <w:b w:val="false"/>
          <w:i w:val="false"/>
          <w:color w:val="000000"/>
          <w:sz w:val="28"/>
        </w:rPr>
        <w:t>
      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p>
      <w:pPr>
        <w:spacing w:after="0"/>
        <w:ind w:left="0"/>
        <w:jc w:val="both"/>
      </w:pPr>
      <w:r>
        <w:rPr>
          <w:rFonts w:ascii="Times New Roman"/>
          <w:b w:val="false"/>
          <w:i w:val="false"/>
          <w:color w:val="000000"/>
          <w:sz w:val="28"/>
        </w:rPr>
        <w:t>
      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p>
      <w:pPr>
        <w:spacing w:after="0"/>
        <w:ind w:left="0"/>
        <w:jc w:val="both"/>
      </w:pPr>
      <w:r>
        <w:rPr>
          <w:rFonts w:ascii="Times New Roman"/>
          <w:b w:val="false"/>
          <w:i w:val="false"/>
          <w:color w:val="000000"/>
          <w:sz w:val="28"/>
        </w:rPr>
        <w:t>
      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p>
      <w:pPr>
        <w:spacing w:after="0"/>
        <w:ind w:left="0"/>
        <w:jc w:val="both"/>
      </w:pPr>
      <w:r>
        <w:rPr>
          <w:rFonts w:ascii="Times New Roman"/>
          <w:b w:val="false"/>
          <w:i w:val="false"/>
          <w:color w:val="000000"/>
          <w:sz w:val="28"/>
        </w:rPr>
        <w:t>
      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p>
      <w:pPr>
        <w:spacing w:after="0"/>
        <w:ind w:left="0"/>
        <w:jc w:val="both"/>
      </w:pPr>
      <w:r>
        <w:rPr>
          <w:rFonts w:ascii="Times New Roman"/>
          <w:b w:val="false"/>
          <w:i w:val="false"/>
          <w:color w:val="000000"/>
          <w:sz w:val="28"/>
        </w:rPr>
        <w:t>
      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21-бабына сәйкес жазалау шаралары қолданылуы мүмкін.</w:t>
      </w:r>
    </w:p>
    <w:bookmarkStart w:name="z20" w:id="15"/>
    <w:p>
      <w:pPr>
        <w:spacing w:after="0"/>
        <w:ind w:left="0"/>
        <w:jc w:val="left"/>
      </w:pPr>
      <w:r>
        <w:rPr>
          <w:rFonts w:ascii="Times New Roman"/>
          <w:b/>
          <w:i w:val="false"/>
          <w:color w:val="000000"/>
        </w:rPr>
        <w:t xml:space="preserve"> 7. Мәслихат аппаратының жұмысын ұйымдастыру</w:t>
      </w:r>
    </w:p>
    <w:bookmarkEnd w:id="15"/>
    <w:p>
      <w:pPr>
        <w:spacing w:after="0"/>
        <w:ind w:left="0"/>
        <w:jc w:val="both"/>
      </w:pPr>
      <w:r>
        <w:rPr>
          <w:rFonts w:ascii="Times New Roman"/>
          <w:b w:val="false"/>
          <w:i w:val="false"/>
          <w:color w:val="000000"/>
          <w:sz w:val="28"/>
        </w:rPr>
        <w:t>
      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p>
      <w:pPr>
        <w:spacing w:after="0"/>
        <w:ind w:left="0"/>
        <w:jc w:val="both"/>
      </w:pPr>
      <w:r>
        <w:rPr>
          <w:rFonts w:ascii="Times New Roman"/>
          <w:b w:val="false"/>
          <w:i w:val="false"/>
          <w:color w:val="000000"/>
          <w:sz w:val="28"/>
        </w:rPr>
        <w:t>
      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p>
      <w:pPr>
        <w:spacing w:after="0"/>
        <w:ind w:left="0"/>
        <w:jc w:val="both"/>
      </w:pPr>
      <w:r>
        <w:rPr>
          <w:rFonts w:ascii="Times New Roman"/>
          <w:b w:val="false"/>
          <w:i w:val="false"/>
          <w:color w:val="000000"/>
          <w:sz w:val="28"/>
        </w:rPr>
        <w:t>
      66. Мәслихат аппаратының мемлекеттiк қызметшiлерiнiң қызметi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