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c367c" w14:textId="b3c3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аудандық мәслихатының 2014 жылғы 05 тамыздағы № 36-152 шешімі. Алматы облысының Әділет департаментінде 2014 жылы 03 қыркүйекте № 2844 болып тіркелді. Күші жойылды - Алматы облысы Балқаш аудандық мәслихатының 2015 жылғы 30 наурыздағы № 42-180 шешімімен</w:t>
      </w:r>
    </w:p>
    <w:p>
      <w:pPr>
        <w:spacing w:after="0"/>
        <w:ind w:left="0"/>
        <w:jc w:val="both"/>
      </w:pPr>
      <w:r>
        <w:rPr>
          <w:rFonts w:ascii="Times New Roman"/>
          <w:b w:val="false"/>
          <w:i w:val="false"/>
          <w:color w:val="ff0000"/>
          <w:sz w:val="28"/>
        </w:rPr>
        <w:t>      Ескерту. Күші жойылды - Алматы облысы Балқаш аудандық мәслихатының 30.03.2015 № 42-180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"Тұрғын үй қатынастары туралы" 1997 жылғы 16 сәуірдегі Қазақстан Республикасының Заңының 97-бабының </w:t>
      </w:r>
      <w:r>
        <w:rPr>
          <w:rFonts w:ascii="Times New Roman"/>
          <w:b w:val="false"/>
          <w:i w:val="false"/>
          <w:color w:val="000000"/>
          <w:sz w:val="28"/>
        </w:rPr>
        <w:t>2-тармағына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"Тұрғын үй-коммуналдық шаруашылық саласындағы мемлекеттік көрсетілетін қызметтер стандарттарын бекіту туралы" 2014 жылғы 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Балқаш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Балқаш ауданындағы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Балқаш аудандық мәслихатының "Жұмыспен қамту, қоғамдық ұйымдармен байланыс, мәдениет, білім, заңдылық, денсаулық сақтау және экология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Зауреш Демеуқұлова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Қамаубаев Марат Сейсенбайұлы</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"Балқаш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Құтпанбетов Азат Үкітайұлы</w:t>
      </w:r>
      <w:r>
        <w:br/>
      </w:r>
      <w:r>
        <w:rPr>
          <w:rFonts w:ascii="Times New Roman"/>
          <w:b w:val="false"/>
          <w:i w:val="false"/>
          <w:color w:val="000000"/>
          <w:sz w:val="28"/>
        </w:rPr>
        <w:t>
      5 тамыз 2014 жыл</w:t>
      </w:r>
    </w:p>
    <w:p>
      <w:pPr>
        <w:spacing w:after="0"/>
        <w:ind w:left="0"/>
        <w:jc w:val="both"/>
      </w:pPr>
      <w:r>
        <w:rPr>
          <w:rFonts w:ascii="Times New Roman"/>
          <w:b w:val="false"/>
          <w:i/>
          <w:color w:val="000000"/>
          <w:sz w:val="28"/>
        </w:rPr>
        <w:t>      "Балқаш аудандық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басшысы                                    Рақышев Нурланбек Рахатұлы</w:t>
      </w:r>
      <w:r>
        <w:br/>
      </w:r>
      <w:r>
        <w:rPr>
          <w:rFonts w:ascii="Times New Roman"/>
          <w:b w:val="false"/>
          <w:i w:val="false"/>
          <w:color w:val="000000"/>
          <w:sz w:val="28"/>
        </w:rPr>
        <w:t>
      5 тамыз 2014 жыл</w:t>
      </w:r>
    </w:p>
    <w:bookmarkStart w:name="z5" w:id="1"/>
    <w:p>
      <w:pPr>
        <w:spacing w:after="0"/>
        <w:ind w:left="0"/>
        <w:jc w:val="both"/>
      </w:pPr>
      <w:r>
        <w:rPr>
          <w:rFonts w:ascii="Times New Roman"/>
          <w:b w:val="false"/>
          <w:i w:val="false"/>
          <w:color w:val="000000"/>
          <w:sz w:val="28"/>
        </w:rPr>
        <w:t>
Балқаш аудандық мәслихатының</w:t>
      </w:r>
      <w:r>
        <w:br/>
      </w:r>
      <w:r>
        <w:rPr>
          <w:rFonts w:ascii="Times New Roman"/>
          <w:b w:val="false"/>
          <w:i w:val="false"/>
          <w:color w:val="000000"/>
          <w:sz w:val="28"/>
        </w:rPr>
        <w:t>
2014 жылғы "5" тамыздағы "Балқаш</w:t>
      </w:r>
      <w:r>
        <w:br/>
      </w:r>
      <w:r>
        <w:rPr>
          <w:rFonts w:ascii="Times New Roman"/>
          <w:b w:val="false"/>
          <w:i w:val="false"/>
          <w:color w:val="000000"/>
          <w:sz w:val="28"/>
        </w:rPr>
        <w:t>
ауданындағы аз қамтылған</w:t>
      </w:r>
      <w:r>
        <w:br/>
      </w:r>
      <w:r>
        <w:rPr>
          <w:rFonts w:ascii="Times New Roman"/>
          <w:b w:val="false"/>
          <w:i w:val="false"/>
          <w:color w:val="000000"/>
          <w:sz w:val="28"/>
        </w:rPr>
        <w:t>
отбасыларға (азаматтарға) тұрғын</w:t>
      </w:r>
      <w:r>
        <w:br/>
      </w:r>
      <w:r>
        <w:rPr>
          <w:rFonts w:ascii="Times New Roman"/>
          <w:b w:val="false"/>
          <w:i w:val="false"/>
          <w:color w:val="000000"/>
          <w:sz w:val="28"/>
        </w:rPr>
        <w:t>
үй көмегін көрсетудің мөлшерін</w:t>
      </w:r>
      <w:r>
        <w:br/>
      </w:r>
      <w:r>
        <w:rPr>
          <w:rFonts w:ascii="Times New Roman"/>
          <w:b w:val="false"/>
          <w:i w:val="false"/>
          <w:color w:val="000000"/>
          <w:sz w:val="28"/>
        </w:rPr>
        <w:t>
және тәртібін айқындау туралы"</w:t>
      </w:r>
      <w:r>
        <w:br/>
      </w:r>
      <w:r>
        <w:rPr>
          <w:rFonts w:ascii="Times New Roman"/>
          <w:b w:val="false"/>
          <w:i w:val="false"/>
          <w:color w:val="000000"/>
          <w:sz w:val="28"/>
        </w:rPr>
        <w:t>
№ 36-152 шешіміне қосымша</w:t>
      </w:r>
    </w:p>
    <w:bookmarkEnd w:id="1"/>
    <w:bookmarkStart w:name="z6" w:id="2"/>
    <w:p>
      <w:pPr>
        <w:spacing w:after="0"/>
        <w:ind w:left="0"/>
        <w:jc w:val="left"/>
      </w:pPr>
      <w:r>
        <w:rPr>
          <w:rFonts w:ascii="Times New Roman"/>
          <w:b/>
          <w:i w:val="false"/>
          <w:color w:val="000000"/>
        </w:rPr>
        <w:t xml:space="preserve"> 
Аз қамтылған отбасыларға (азаматтарға) тұрғын үй көмегін</w:t>
      </w:r>
      <w:r>
        <w:br/>
      </w:r>
      <w:r>
        <w:rPr>
          <w:rFonts w:ascii="Times New Roman"/>
          <w:b/>
          <w:i w:val="false"/>
          <w:color w:val="000000"/>
        </w:rPr>
        <w:t>
көрсетудің мөлшері және тәртібі</w:t>
      </w:r>
    </w:p>
    <w:bookmarkEnd w:id="2"/>
    <w:p>
      <w:pPr>
        <w:spacing w:after="0"/>
        <w:ind w:left="0"/>
        <w:jc w:val="both"/>
      </w:pPr>
      <w:r>
        <w:rPr>
          <w:rFonts w:ascii="Times New Roman"/>
          <w:b w:val="false"/>
          <w:i w:val="false"/>
          <w:color w:val="000000"/>
          <w:sz w:val="28"/>
        </w:rPr>
        <w:t>      Осы тұрғын үй көмегін көрсетудің мөлшері және тәртібі "Тұрғын үй қатынастары туралы" 1997 жылғы 16 сәуірдегі Қазақстан Республикасының Заңының 97-бабының </w:t>
      </w:r>
      <w:r>
        <w:rPr>
          <w:rFonts w:ascii="Times New Roman"/>
          <w:b w:val="false"/>
          <w:i w:val="false"/>
          <w:color w:val="000000"/>
          <w:sz w:val="28"/>
        </w:rPr>
        <w:t>2-тармағына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"Тұрғын үй-коммуналдық шаруашылық саласындағы мемлекеттік қызметтер стандарттарын бекіту туралы" 2014 жылғы 05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(бұдан әрі – стандарт),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w:t>
      </w:r>
    </w:p>
    <w:bookmarkStart w:name="z7" w:id="3"/>
    <w:p>
      <w:pPr>
        <w:spacing w:after="0"/>
        <w:ind w:left="0"/>
        <w:jc w:val="left"/>
      </w:pPr>
      <w:r>
        <w:rPr>
          <w:rFonts w:ascii="Times New Roman"/>
          <w:b/>
          <w:i w:val="false"/>
          <w:color w:val="000000"/>
        </w:rPr>
        <w:t xml:space="preserve"> 
1. Жалпы ереже </w:t>
      </w:r>
    </w:p>
    <w:bookmarkEnd w:id="3"/>
    <w:p>
      <w:pPr>
        <w:spacing w:after="0"/>
        <w:ind w:left="0"/>
        <w:jc w:val="both"/>
      </w:pPr>
      <w:r>
        <w:rPr>
          <w:rFonts w:ascii="Times New Roman"/>
          <w:b w:val="false"/>
          <w:i w:val="false"/>
          <w:color w:val="000000"/>
          <w:sz w:val="28"/>
        </w:rPr>
        <w:t>      1. Осы тұрғын үй көмегін көрсетудің мөлшері және тәртібінде келесі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уәкілетті орган – тұрғын үй көмегін тағайындауды жүзеге асыратын "Балқаш ауданының жұмыспен қамту және әлеуметтік бағдарламалар бөлімі" мемлекеттік мекемесі;</w:t>
      </w:r>
      <w:r>
        <w:br/>
      </w:r>
      <w:r>
        <w:rPr>
          <w:rFonts w:ascii="Times New Roman"/>
          <w:b w:val="false"/>
          <w:i w:val="false"/>
          <w:color w:val="000000"/>
          <w:sz w:val="28"/>
        </w:rPr>
        <w:t>
      5) халыққа қызмет көрсету орталығы – Қазақстан Республикасының заңнамасына сәйкес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ұйымдастыруды жүзеге асыратын, сондай-ақ ақпараттық жүйелерден мәліметтер алу арқылы электрондық нысанда мемлекеттік қызметтер көрсетуді қамтамасыз ететін Қазақстан Республикасы Көлік және коммуникация министрлігі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w:t>
      </w:r>
      <w:r>
        <w:br/>
      </w:r>
      <w:r>
        <w:rPr>
          <w:rFonts w:ascii="Times New Roman"/>
          <w:b w:val="false"/>
          <w:i w:val="false"/>
          <w:color w:val="000000"/>
          <w:sz w:val="28"/>
        </w:rPr>
        <w:t>
      6) веб-портал – электрондық үкіметтің www.egov.kz веб-порталы- нормативтік құқықтық базаны қоса алғанда, бүкіл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w:t>
      </w:r>
      <w:r>
        <w:br/>
      </w:r>
      <w:r>
        <w:rPr>
          <w:rFonts w:ascii="Times New Roman"/>
          <w:b w:val="false"/>
          <w:i w:val="false"/>
          <w:color w:val="000000"/>
          <w:sz w:val="28"/>
        </w:rPr>
        <w:t xml:space="preserve">
      7)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 </w:t>
      </w:r>
      <w:r>
        <w:br/>
      </w:r>
      <w:r>
        <w:rPr>
          <w:rFonts w:ascii="Times New Roman"/>
          <w:b w:val="false"/>
          <w:i w:val="false"/>
          <w:color w:val="000000"/>
          <w:sz w:val="28"/>
        </w:rPr>
        <w:t>
      8)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Тұрғын үй көмегі жергілікті бюджет қаражаты есебінен Балқаш ауданында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4. Аталған жерлерде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5. Белгiленген нормалар шегiндегi шектi жол берiлетiн шығыстар үлесi отбасының жиынтық табысының он проценті мөлшерiнде белгiленедi.</w:t>
      </w:r>
      <w:r>
        <w:br/>
      </w:r>
      <w:r>
        <w:rPr>
          <w:rFonts w:ascii="Times New Roman"/>
          <w:b w:val="false"/>
          <w:i w:val="false"/>
          <w:color w:val="000000"/>
          <w:sz w:val="28"/>
        </w:rPr>
        <w:t>
      Тұрғын үй көмегі:</w:t>
      </w:r>
      <w:r>
        <w:br/>
      </w:r>
      <w:r>
        <w:rPr>
          <w:rFonts w:ascii="Times New Roman"/>
          <w:b w:val="false"/>
          <w:i w:val="false"/>
          <w:color w:val="000000"/>
          <w:sz w:val="28"/>
        </w:rPr>
        <w:t>
      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топтардағы мүгедектерді,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xml:space="preserve">
      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тағайындалмайды. </w:t>
      </w:r>
    </w:p>
    <w:bookmarkStart w:name="z8" w:id="4"/>
    <w:p>
      <w:pPr>
        <w:spacing w:after="0"/>
        <w:ind w:left="0"/>
        <w:jc w:val="left"/>
      </w:pPr>
      <w:r>
        <w:rPr>
          <w:rFonts w:ascii="Times New Roman"/>
          <w:b/>
          <w:i w:val="false"/>
          <w:color w:val="000000"/>
        </w:rPr>
        <w:t xml:space="preserve"> 
2. Тұрғын үй көмегін көрсетудің мөлшері және тәртібі</w:t>
      </w:r>
    </w:p>
    <w:bookmarkEnd w:id="4"/>
    <w:p>
      <w:pPr>
        <w:spacing w:after="0"/>
        <w:ind w:left="0"/>
        <w:jc w:val="both"/>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Жеке меншігінде бір бірліктен артық тұрғын үйі (пәтерлер, тұрғын үйлер) бар немесе тұрғын жайды жалға немесе пайдалануға беруші аз қамтылған отбасылар (азаматтар) тұрғын үй көмегін алу құқығын жоғалтады.</w:t>
      </w:r>
      <w:r>
        <w:br/>
      </w:r>
      <w:r>
        <w:rPr>
          <w:rFonts w:ascii="Times New Roman"/>
          <w:b w:val="false"/>
          <w:i w:val="false"/>
          <w:color w:val="000000"/>
          <w:sz w:val="28"/>
        </w:rPr>
        <w:t>
      7. Тұрғын үй көмегін тағайындау үшін азамат (отбасы) халыққа қызмет көрсету орталықтарына немесе веб-порталға келесі құжаттарды ұсынады:</w:t>
      </w:r>
      <w:r>
        <w:br/>
      </w:r>
      <w:r>
        <w:rPr>
          <w:rFonts w:ascii="Times New Roman"/>
          <w:b w:val="false"/>
          <w:i w:val="false"/>
          <w:color w:val="000000"/>
          <w:sz w:val="28"/>
        </w:rPr>
        <w:t>
      Халыққа қызмет көрсету орталығына:</w:t>
      </w:r>
      <w:r>
        <w:br/>
      </w:r>
      <w:r>
        <w:rPr>
          <w:rFonts w:ascii="Times New Roman"/>
          <w:b w:val="false"/>
          <w:i w:val="false"/>
          <w:color w:val="000000"/>
          <w:sz w:val="28"/>
        </w:rPr>
        <w:t>
      1) стандарттың 1-қосымшасына сәйкес нысан бойынша өтініш;</w:t>
      </w:r>
      <w:r>
        <w:br/>
      </w:r>
      <w:r>
        <w:rPr>
          <w:rFonts w:ascii="Times New Roman"/>
          <w:b w:val="false"/>
          <w:i w:val="false"/>
          <w:color w:val="000000"/>
          <w:sz w:val="28"/>
        </w:rPr>
        <w:t xml:space="preserve">
      2) көрсетілетін қызметті алушының жеке басын куәландыратын құжат (түпнұсқа көрсетілетін қызметті алушының жеке басын сәйкестендіру үшін ұсынылады); </w:t>
      </w:r>
      <w:r>
        <w:br/>
      </w:r>
      <w:r>
        <w:rPr>
          <w:rFonts w:ascii="Times New Roman"/>
          <w:b w:val="false"/>
          <w:i w:val="false"/>
          <w:color w:val="000000"/>
          <w:sz w:val="28"/>
        </w:rPr>
        <w:t xml:space="preserve">
      3) стандарттың 2-қосымшасының 1, 5, 6, 7-тармақтарында, 8-тармағының 2) тармақшасында және 10-тармағында көрсетілген отбасының табысын растайтын құжаттар. </w:t>
      </w:r>
      <w:r>
        <w:br/>
      </w:r>
      <w:r>
        <w:rPr>
          <w:rFonts w:ascii="Times New Roman"/>
          <w:b w:val="false"/>
          <w:i w:val="false"/>
          <w:color w:val="000000"/>
          <w:sz w:val="28"/>
        </w:rPr>
        <w:t xml:space="preserve">
      4) тұрғын үйді (тұрғын ғимаратты) күтіп-ұстауға арналған ай сайынғы жарнаның мөлшері туралы шот; </w:t>
      </w:r>
      <w:r>
        <w:br/>
      </w:r>
      <w:r>
        <w:rPr>
          <w:rFonts w:ascii="Times New Roman"/>
          <w:b w:val="false"/>
          <w:i w:val="false"/>
          <w:color w:val="000000"/>
          <w:sz w:val="28"/>
        </w:rPr>
        <w:t>
      5) коммуналдық қызметтерді тұтынуға арналған шоттар;</w:t>
      </w:r>
      <w:r>
        <w:br/>
      </w:r>
      <w:r>
        <w:rPr>
          <w:rFonts w:ascii="Times New Roman"/>
          <w:b w:val="false"/>
          <w:i w:val="false"/>
          <w:color w:val="000000"/>
          <w:sz w:val="28"/>
        </w:rPr>
        <w:t>
      6)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7)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Веб-порталға:</w:t>
      </w:r>
      <w:r>
        <w:br/>
      </w:r>
      <w:r>
        <w:rPr>
          <w:rFonts w:ascii="Times New Roman"/>
          <w:b w:val="false"/>
          <w:i w:val="false"/>
          <w:color w:val="000000"/>
          <w:sz w:val="28"/>
        </w:rPr>
        <w:t>
      1) көрсетілетін қызметті алушының электрондық-цифрлық қолтаңбасымен куәландырылған электрондық құжат нысанындағы сұрау салу;</w:t>
      </w:r>
      <w:r>
        <w:br/>
      </w:r>
      <w:r>
        <w:rPr>
          <w:rFonts w:ascii="Times New Roman"/>
          <w:b w:val="false"/>
          <w:i w:val="false"/>
          <w:color w:val="000000"/>
          <w:sz w:val="28"/>
        </w:rPr>
        <w:t>
      2) стандарттың 2-қосымшасының 1, 5, 6, 7-тармақтарында, 8-тармағының 2) тармақшасында және 10-тармағында көрсетілген отбасының табысын растайтын құжаттардың электрондық көшірмелері;</w:t>
      </w:r>
      <w:r>
        <w:br/>
      </w:r>
      <w:r>
        <w:rPr>
          <w:rFonts w:ascii="Times New Roman"/>
          <w:b w:val="false"/>
          <w:i w:val="false"/>
          <w:color w:val="000000"/>
          <w:sz w:val="28"/>
        </w:rPr>
        <w:t>
      3) тұрғын үйді (тұрғын ғимаратты) күтіп-ұстауға арналған ай сайынғы жарнаның мөлшері туралы шоттың электрондық көшірмесі;</w:t>
      </w:r>
      <w:r>
        <w:br/>
      </w:r>
      <w:r>
        <w:rPr>
          <w:rFonts w:ascii="Times New Roman"/>
          <w:b w:val="false"/>
          <w:i w:val="false"/>
          <w:color w:val="000000"/>
          <w:sz w:val="28"/>
        </w:rPr>
        <w:t>
      4) коммуналдық қызметтерді тұтынуға арналған шоттың электрондық көшірмесі;</w:t>
      </w:r>
      <w:r>
        <w:br/>
      </w:r>
      <w:r>
        <w:rPr>
          <w:rFonts w:ascii="Times New Roman"/>
          <w:b w:val="false"/>
          <w:i w:val="false"/>
          <w:color w:val="000000"/>
          <w:sz w:val="28"/>
        </w:rPr>
        <w:t>
      5) телекоммуникация қызметтері үшін түбіртек-шоттың электрондық көшірмесі немесе байланыс қызметтерін көрсетуге арналған шарттың көшірмесі;</w:t>
      </w:r>
      <w:r>
        <w:br/>
      </w:r>
      <w:r>
        <w:rPr>
          <w:rFonts w:ascii="Times New Roman"/>
          <w:b w:val="false"/>
          <w:i w:val="false"/>
          <w:color w:val="000000"/>
          <w:sz w:val="28"/>
        </w:rPr>
        <w:t xml:space="preserve">
      6)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 </w:t>
      </w:r>
      <w:r>
        <w:br/>
      </w:r>
      <w:r>
        <w:rPr>
          <w:rFonts w:ascii="Times New Roman"/>
          <w:b w:val="false"/>
          <w:i w:val="false"/>
          <w:color w:val="000000"/>
          <w:sz w:val="28"/>
        </w:rPr>
        <w:t>
      8. Өтініштер Қазақстан Республикасының заңнамаларында белгіленген мерзімдерде қаралады және мемлекеттік қызмет көрсету нәтижесі - тұрғын үй көмегін тағайындау туралы хабарлама немесе мемлекеттік қызмет көрсетуден бас тарту туралы дәлелді жауап болып табылады.</w:t>
      </w:r>
      <w:r>
        <w:br/>
      </w:r>
      <w:r>
        <w:rPr>
          <w:rFonts w:ascii="Times New Roman"/>
          <w:b w:val="false"/>
          <w:i w:val="false"/>
          <w:color w:val="000000"/>
          <w:sz w:val="28"/>
        </w:rPr>
        <w:t>
      9. Тұрғын үй көмегін алушылар күнтізбелік он бес күн мерзімде уәкілетті органды тұрғын үй көмегін алу құқығына немесе оның мөлшеріне әсер ететін мән-жайлар туралы хабардар етеді.</w:t>
      </w:r>
      <w:r>
        <w:br/>
      </w:r>
      <w:r>
        <w:rPr>
          <w:rFonts w:ascii="Times New Roman"/>
          <w:b w:val="false"/>
          <w:i w:val="false"/>
          <w:color w:val="000000"/>
          <w:sz w:val="28"/>
        </w:rPr>
        <w:t>
      Өтініш беруші тұрғын үй көмегін алу құқығына және оның мөлшеріне ықпал ететін жағдайларды уақытылы хабарламағанда, қайта есептеу келесі тоқсанда жүргізіледі (анықтау фактісі бойынша).</w:t>
      </w:r>
      <w:r>
        <w:br/>
      </w:r>
      <w:r>
        <w:rPr>
          <w:rFonts w:ascii="Times New Roman"/>
          <w:b w:val="false"/>
          <w:i w:val="false"/>
          <w:color w:val="000000"/>
          <w:sz w:val="28"/>
        </w:rPr>
        <w:t>
      Артық төленген сомалар ерікті түрде, ал бас тартылған жағдайда – сот тәртібімен қайтарылуы тиіс.</w:t>
      </w:r>
      <w:r>
        <w:br/>
      </w:r>
      <w:r>
        <w:rPr>
          <w:rFonts w:ascii="Times New Roman"/>
          <w:b w:val="false"/>
          <w:i w:val="false"/>
          <w:color w:val="000000"/>
          <w:sz w:val="28"/>
        </w:rPr>
        <w:t>
      10. Тұрғын үй көмегін алуға үміткер отбасының (азаматтың) жиынтық табысын есептеу тәртібі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№471 Қазақстан Республикасы Құрылыс және тұрғын үй–коммуналдық шаруашылық істері агенттігі Төрағасының бұйрығы негізінде есептеледі.</w:t>
      </w:r>
      <w:r>
        <w:br/>
      </w:r>
      <w:r>
        <w:rPr>
          <w:rFonts w:ascii="Times New Roman"/>
          <w:b w:val="false"/>
          <w:i w:val="false"/>
          <w:color w:val="000000"/>
          <w:sz w:val="28"/>
        </w:rPr>
        <w:t>
      11.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12.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бекітілген кездегі коммуналдық қызметтерді босату нормаларына баламалы.</w:t>
      </w:r>
      <w:r>
        <w:br/>
      </w:r>
      <w:r>
        <w:rPr>
          <w:rFonts w:ascii="Times New Roman"/>
          <w:b w:val="false"/>
          <w:i w:val="false"/>
          <w:color w:val="000000"/>
          <w:sz w:val="28"/>
        </w:rPr>
        <w:t>
      13.Коммуналдық қызметтерді тұтыну төлемінің тарифтерін аудандық қызмет көрсету мекемелері ұсынады.</w:t>
      </w:r>
      <w:r>
        <w:br/>
      </w:r>
      <w:r>
        <w:rPr>
          <w:rFonts w:ascii="Times New Roman"/>
          <w:b w:val="false"/>
          <w:i w:val="false"/>
          <w:color w:val="000000"/>
          <w:sz w:val="28"/>
        </w:rPr>
        <w:t>
      14. Тұрғын үй көмегін тағайындағанда келесі нормалар ескеріледі:</w:t>
      </w:r>
      <w:r>
        <w:br/>
      </w:r>
      <w:r>
        <w:rPr>
          <w:rFonts w:ascii="Times New Roman"/>
          <w:b w:val="false"/>
          <w:i w:val="false"/>
          <w:color w:val="000000"/>
          <w:sz w:val="28"/>
        </w:rPr>
        <w:t>
      1) газды тұтыну – отбасына айына 10 килограмм (бір кішкене газ баллон);</w:t>
      </w:r>
      <w:r>
        <w:br/>
      </w:r>
      <w:r>
        <w:rPr>
          <w:rFonts w:ascii="Times New Roman"/>
          <w:b w:val="false"/>
          <w:i w:val="false"/>
          <w:color w:val="000000"/>
          <w:sz w:val="28"/>
        </w:rPr>
        <w:t>
      2) электр энергиясын тұтыну: 1 адамға – бір айға 70 киловатт, 3 және одан да көп адамы бар отбасы үшін – бір айға 210 киловатт;</w:t>
      </w:r>
      <w:r>
        <w:br/>
      </w:r>
      <w:r>
        <w:rPr>
          <w:rFonts w:ascii="Times New Roman"/>
          <w:b w:val="false"/>
          <w:i w:val="false"/>
          <w:color w:val="000000"/>
          <w:sz w:val="28"/>
        </w:rPr>
        <w:t xml:space="preserve">
      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 </w:t>
      </w:r>
      <w:r>
        <w:br/>
      </w:r>
      <w:r>
        <w:rPr>
          <w:rFonts w:ascii="Times New Roman"/>
          <w:b w:val="false"/>
          <w:i w:val="false"/>
          <w:color w:val="000000"/>
          <w:sz w:val="28"/>
        </w:rPr>
        <w:t xml:space="preserve">
      4) қатты тұрмыстық қалдықтарды шығару – ай сайын әр отбасы мүшесіне </w:t>
      </w:r>
      <w:r>
        <w:br/>
      </w:r>
      <w:r>
        <w:rPr>
          <w:rFonts w:ascii="Times New Roman"/>
          <w:b w:val="false"/>
          <w:i w:val="false"/>
          <w:color w:val="000000"/>
          <w:sz w:val="28"/>
        </w:rPr>
        <w:t>
      5) тұрғын үйді (тұрғын ғимаратты) күтіп ұстауға арналған нысаналы жарнаның мөлшері туралы шоты.</w:t>
      </w:r>
      <w:r>
        <w:br/>
      </w:r>
      <w:r>
        <w:rPr>
          <w:rFonts w:ascii="Times New Roman"/>
          <w:b w:val="false"/>
          <w:i w:val="false"/>
          <w:color w:val="000000"/>
          <w:sz w:val="28"/>
        </w:rPr>
        <w:t>
      6) қатты отынды тұтынушылар үшін: пешпен жылытатын тұрғын үйлерге жыл бойына үш тонна көмір;.</w:t>
      </w:r>
      <w:r>
        <w:br/>
      </w:r>
      <w:r>
        <w:rPr>
          <w:rFonts w:ascii="Times New Roman"/>
          <w:b w:val="false"/>
          <w:i w:val="false"/>
          <w:color w:val="000000"/>
          <w:sz w:val="28"/>
        </w:rPr>
        <w:t>
      15. Қатты отынның құнын есептегенде аймақта өткен тоқсанға қалыптасқан орташа баға ескеріледі.</w:t>
      </w:r>
    </w:p>
    <w:bookmarkStart w:name="z9" w:id="5"/>
    <w:p>
      <w:pPr>
        <w:spacing w:after="0"/>
        <w:ind w:left="0"/>
        <w:jc w:val="left"/>
      </w:pPr>
      <w:r>
        <w:rPr>
          <w:rFonts w:ascii="Times New Roman"/>
          <w:b/>
          <w:i w:val="false"/>
          <w:color w:val="000000"/>
        </w:rPr>
        <w:t xml:space="preserve"> 
3. Қаржыландыру және төлеу</w:t>
      </w:r>
    </w:p>
    <w:bookmarkEnd w:id="5"/>
    <w:p>
      <w:pPr>
        <w:spacing w:after="0"/>
        <w:ind w:left="0"/>
        <w:jc w:val="both"/>
      </w:pPr>
      <w:r>
        <w:rPr>
          <w:rFonts w:ascii="Times New Roman"/>
          <w:b w:val="false"/>
          <w:i w:val="false"/>
          <w:color w:val="000000"/>
          <w:sz w:val="28"/>
        </w:rPr>
        <w:t>      16. Тұрғын үй көмегiн төлеудi қаржыландыру жергілікті бюджетiнде тиiстi қаржылық жылға қарастырылған қаражат шегiнде жүзеге асырылады.</w:t>
      </w:r>
      <w:r>
        <w:br/>
      </w:r>
      <w:r>
        <w:rPr>
          <w:rFonts w:ascii="Times New Roman"/>
          <w:b w:val="false"/>
          <w:i w:val="false"/>
          <w:color w:val="000000"/>
          <w:sz w:val="28"/>
        </w:rPr>
        <w:t>
      17. Аз қамтылған отбасыларға (азаматтарға) тұрғын үй көмегін төлеуді уәкілетті орган екінші деңгейлі банктер арқылы жүзеге асырады.</w:t>
      </w:r>
    </w:p>
    <w:bookmarkStart w:name="z10" w:id="6"/>
    <w:p>
      <w:pPr>
        <w:spacing w:after="0"/>
        <w:ind w:left="0"/>
        <w:jc w:val="left"/>
      </w:pPr>
      <w:r>
        <w:rPr>
          <w:rFonts w:ascii="Times New Roman"/>
          <w:b/>
          <w:i w:val="false"/>
          <w:color w:val="000000"/>
        </w:rPr>
        <w:t xml:space="preserve"> 
4. Қорытынды</w:t>
      </w:r>
    </w:p>
    <w:bookmarkEnd w:id="6"/>
    <w:p>
      <w:pPr>
        <w:spacing w:after="0"/>
        <w:ind w:left="0"/>
        <w:jc w:val="both"/>
      </w:pPr>
      <w:r>
        <w:rPr>
          <w:rFonts w:ascii="Times New Roman"/>
          <w:b w:val="false"/>
          <w:i w:val="false"/>
          <w:color w:val="000000"/>
          <w:sz w:val="28"/>
        </w:rPr>
        <w:t>      18.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