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227e" w14:textId="1c922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2014 жылғы 15 қазандағы N 38-3 шешімі. Алматы облысының Әділет департаментінде 2014 жылы 17 қарашада N 2918 болып тіркелді. Күші жойылды - Алматы облысы Алакөл аудандық мәслихатының 2016 жылғы 29 сәуірдегі № 3-13 шешімімен</w:t>
      </w:r>
    </w:p>
    <w:p>
      <w:pPr>
        <w:spacing w:after="0"/>
        <w:ind w:left="0"/>
        <w:jc w:val="left"/>
      </w:pPr>
      <w:r>
        <w:rPr>
          <w:rFonts w:ascii="Times New Roman"/>
          <w:b w:val="false"/>
          <w:i w:val="false"/>
          <w:color w:val="ff0000"/>
          <w:sz w:val="28"/>
        </w:rPr>
        <w:t xml:space="preserve">      Ескерту. Күші жойылды – Алматы облысы Алакөл аудандық мәслихатының 29.04.2016 </w:t>
      </w:r>
      <w:r>
        <w:rPr>
          <w:rFonts w:ascii="Times New Roman"/>
          <w:b w:val="false"/>
          <w:i w:val="false"/>
          <w:color w:val="ff0000"/>
          <w:sz w:val="28"/>
        </w:rPr>
        <w:t>№ 3-13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Алакөл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Осы шешімнің қосымшасына сәйкес Алакөл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"Әлеуметтік даму және депутаттық өкілеттілік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Атанбеков Б.</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Сейрбаев Б.</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ауданының әлеуметтік көмек</w:t>
            </w:r>
            <w:r>
              <w:br/>
            </w:r>
            <w:r>
              <w:rPr>
                <w:rFonts w:ascii="Times New Roman"/>
                <w:b w:val="false"/>
                <w:i w:val="false"/>
                <w:color w:val="000000"/>
                <w:sz w:val="20"/>
              </w:rPr>
              <w:t>көрсетудің, оның мөлшерлерін</w:t>
            </w:r>
            <w:r>
              <w:br/>
            </w:r>
            <w:r>
              <w:rPr>
                <w:rFonts w:ascii="Times New Roman"/>
                <w:b w:val="false"/>
                <w:i w:val="false"/>
                <w:color w:val="000000"/>
                <w:sz w:val="20"/>
              </w:rPr>
              <w:t>белгілеудің 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Қағидаларын бекіту</w:t>
            </w:r>
            <w:r>
              <w:br/>
            </w:r>
            <w:r>
              <w:rPr>
                <w:rFonts w:ascii="Times New Roman"/>
                <w:b w:val="false"/>
                <w:i w:val="false"/>
                <w:color w:val="000000"/>
                <w:sz w:val="20"/>
              </w:rPr>
              <w:t>туралы" Алакөл аудандық мәслихатының</w:t>
            </w:r>
            <w:r>
              <w:br/>
            </w:r>
            <w:r>
              <w:rPr>
                <w:rFonts w:ascii="Times New Roman"/>
                <w:b w:val="false"/>
                <w:i w:val="false"/>
                <w:color w:val="000000"/>
                <w:sz w:val="20"/>
              </w:rPr>
              <w:t>2014 жылғы "15" қазандағы № 38-3</w:t>
            </w:r>
            <w:r>
              <w:br/>
            </w:r>
            <w:r>
              <w:rPr>
                <w:rFonts w:ascii="Times New Roman"/>
                <w:b w:val="false"/>
                <w:i w:val="false"/>
                <w:color w:val="000000"/>
                <w:sz w:val="20"/>
              </w:rPr>
              <w:t>шешіміне қосымша</w:t>
            </w:r>
          </w:p>
        </w:tc>
      </w:tr>
    </w:tbl>
    <w:bookmarkStart w:name="z6" w:id="0"/>
    <w:p>
      <w:pPr>
        <w:spacing w:after="0"/>
        <w:ind w:left="0"/>
        <w:jc w:val="left"/>
      </w:pPr>
      <w:r>
        <w:rPr>
          <w:rFonts w:ascii="Times New Roman"/>
          <w:b/>
          <w:i w:val="false"/>
          <w:color w:val="000000"/>
        </w:rPr>
        <w:t xml:space="preserve"> Әлеуметтік көмек көрсетудің, оның мөлшерлерін белгілеудің және</w:t>
      </w:r>
      <w:r>
        <w:br/>
      </w:r>
      <w:r>
        <w:rPr>
          <w:rFonts w:ascii="Times New Roman"/>
          <w:b/>
          <w:i w:val="false"/>
          <w:color w:val="000000"/>
        </w:rPr>
        <w:t>мұқтаж азаматтардың жекелеген санаттарының тізбесін айқындаудың</w:t>
      </w:r>
      <w:r>
        <w:br/>
      </w:r>
      <w:r>
        <w:rPr>
          <w:rFonts w:ascii="Times New Roman"/>
          <w:b/>
          <w:i w:val="false"/>
          <w:color w:val="000000"/>
        </w:rPr>
        <w:t>Қағидалары</w:t>
      </w:r>
    </w:p>
    <w:bookmarkEnd w:id="0"/>
    <w:p>
      <w:pPr>
        <w:spacing w:after="0"/>
        <w:ind w:left="0"/>
        <w:jc w:val="left"/>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xml:space="preserve">
      5. Әлеуметтік көмек бір рет және (немесе) мерзімді (ай сайын, тоқсан сайын, жартыжылдықта 1 рет) көрсетіледі. </w:t>
      </w:r>
      <w:r>
        <w:br/>
      </w:r>
      <w:r>
        <w:rPr>
          <w:rFonts w:ascii="Times New Roman"/>
          <w:b w:val="false"/>
          <w:i w:val="false"/>
          <w:color w:val="000000"/>
          <w:sz w:val="28"/>
        </w:rPr>
        <w:t>
      6. Біржолғы әлеуметтік көмек көрсету үшін атаулы күндер мен мереке күндердің тізбесі:</w:t>
      </w:r>
      <w:r>
        <w:br/>
      </w:r>
      <w:r>
        <w:rPr>
          <w:rFonts w:ascii="Times New Roman"/>
          <w:b w:val="false"/>
          <w:i w:val="false"/>
          <w:color w:val="000000"/>
          <w:sz w:val="28"/>
        </w:rPr>
        <w:t>
      1) 15 ақпан – Ауғаныстаннан кеңес әскерін шығарған күні;</w:t>
      </w:r>
      <w:r>
        <w:br/>
      </w:r>
      <w:r>
        <w:rPr>
          <w:rFonts w:ascii="Times New Roman"/>
          <w:b w:val="false"/>
          <w:i w:val="false"/>
          <w:color w:val="000000"/>
          <w:sz w:val="28"/>
        </w:rPr>
        <w:t>
      2) 26 сәуір - Чернобыль апатының күні;</w:t>
      </w:r>
      <w:r>
        <w:br/>
      </w:r>
      <w:r>
        <w:rPr>
          <w:rFonts w:ascii="Times New Roman"/>
          <w:b w:val="false"/>
          <w:i w:val="false"/>
          <w:color w:val="000000"/>
          <w:sz w:val="28"/>
        </w:rPr>
        <w:t>
      3) 9 мамыр – Жеңіс күні.</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7. Әлеуметтік көмек алушылардың санатының тізбесі және шекті мөлшерлері:</w:t>
      </w:r>
      <w:r>
        <w:br/>
      </w:r>
      <w:r>
        <w:rPr>
          <w:rFonts w:ascii="Times New Roman"/>
          <w:b w:val="false"/>
          <w:i w:val="false"/>
          <w:color w:val="000000"/>
          <w:sz w:val="28"/>
        </w:rPr>
        <w:t>
      1) Ұлы Отан соғысының қатысушылары мен мүгедектері – 76 айлық есептік көрсеткіш;</w:t>
      </w:r>
      <w:r>
        <w:br/>
      </w:r>
      <w:r>
        <w:rPr>
          <w:rFonts w:ascii="Times New Roman"/>
          <w:b w:val="false"/>
          <w:i w:val="false"/>
          <w:color w:val="000000"/>
          <w:sz w:val="28"/>
        </w:rPr>
        <w:t>
      2) женілдіктер мен кепілдіктер жағынан Ұлы Отан соғысының қатысушыларына теңестірілген адамдар – 26 айлық есептік көрсеткіш;</w:t>
      </w:r>
      <w:r>
        <w:br/>
      </w:r>
      <w:r>
        <w:rPr>
          <w:rFonts w:ascii="Times New Roman"/>
          <w:b w:val="false"/>
          <w:i w:val="false"/>
          <w:color w:val="000000"/>
          <w:sz w:val="28"/>
        </w:rPr>
        <w:t>
      3) женілдіктер мен кепілдіктер жағынан Ұлы Отан соғысының мүгедектеріне теңестірілген адамдар – 26 айлық есептік көрсеткіш;</w:t>
      </w:r>
      <w:r>
        <w:br/>
      </w:r>
      <w:r>
        <w:rPr>
          <w:rFonts w:ascii="Times New Roman"/>
          <w:b w:val="false"/>
          <w:i w:val="false"/>
          <w:color w:val="000000"/>
          <w:sz w:val="28"/>
        </w:rPr>
        <w:t>
      4) женілдіктер мен кепілдіктер жағынан Ұлы Отан соғысының қатысушыларына теңестірілген адамдардың басқа да санаттары – 26 айлық есептік көрсеткіш;</w:t>
      </w:r>
      <w:r>
        <w:br/>
      </w:r>
      <w:r>
        <w:rPr>
          <w:rFonts w:ascii="Times New Roman"/>
          <w:b w:val="false"/>
          <w:i w:val="false"/>
          <w:color w:val="000000"/>
          <w:sz w:val="28"/>
        </w:rPr>
        <w:t xml:space="preserve">
      5) әлеуметтік мәні бар аурулармен ауыратын азаматтар – 5 айлық есептік көрсеткіш; </w:t>
      </w:r>
      <w:r>
        <w:br/>
      </w:r>
      <w:r>
        <w:rPr>
          <w:rFonts w:ascii="Times New Roman"/>
          <w:b w:val="false"/>
          <w:i w:val="false"/>
          <w:color w:val="000000"/>
          <w:sz w:val="28"/>
        </w:rPr>
        <w:t xml:space="preserve">
      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 </w:t>
      </w:r>
      <w:r>
        <w:br/>
      </w: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 отбасына 200 айлық есептік көрсеткіш.</w:t>
      </w:r>
      <w:r>
        <w:br/>
      </w:r>
      <w:r>
        <w:rPr>
          <w:rFonts w:ascii="Times New Roman"/>
          <w:b w:val="false"/>
          <w:i w:val="false"/>
          <w:color w:val="000000"/>
          <w:sz w:val="28"/>
        </w:rPr>
        <w:t xml:space="preserve">
      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 </w:t>
      </w:r>
      <w:r>
        <w:br/>
      </w:r>
      <w:r>
        <w:rPr>
          <w:rFonts w:ascii="Times New Roman"/>
          <w:b w:val="false"/>
          <w:i w:val="false"/>
          <w:color w:val="000000"/>
          <w:sz w:val="28"/>
        </w:rPr>
        <w:t xml:space="preserve">
      Азаматтарды өмірлік қиын жағдай туындаған кезде мұқтаждар санатына жатқызу үшін мыналар негіздеме болып табылады: </w:t>
      </w:r>
      <w:r>
        <w:br/>
      </w:r>
      <w:r>
        <w:rPr>
          <w:rFonts w:ascii="Times New Roman"/>
          <w:b w:val="false"/>
          <w:i w:val="false"/>
          <w:color w:val="000000"/>
          <w:sz w:val="28"/>
        </w:rPr>
        <w:t xml:space="preserve">
      1) Қазақстан Республикасының заңнамасында көзделген негіздемелер; </w:t>
      </w:r>
      <w:r>
        <w:br/>
      </w:r>
      <w:r>
        <w:rPr>
          <w:rFonts w:ascii="Times New Roman"/>
          <w:b w:val="false"/>
          <w:i w:val="false"/>
          <w:color w:val="000000"/>
          <w:sz w:val="28"/>
        </w:rPr>
        <w:t xml:space="preserve">
      2) табиғи зілзаланың немесе өрттің салдарынан азаматқа (отбасына) не оның мүлкіне зиян келтіру не әлеуметтік мәні бар аурулардың болуы; </w:t>
      </w:r>
      <w:r>
        <w:br/>
      </w: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r>
        <w:br/>
      </w: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xml:space="preserve">      10.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 </w:t>
      </w:r>
      <w:r>
        <w:br/>
      </w:r>
      <w:r>
        <w:rPr>
          <w:rFonts w:ascii="Times New Roman"/>
          <w:b w:val="false"/>
          <w:i w:val="false"/>
          <w:color w:val="000000"/>
          <w:sz w:val="28"/>
        </w:rPr>
        <w:t xml:space="preserve">
      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 </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 504 қаулысының 1-қосымшасына сәйкес адамның (отбасының) құрамы туралы мәліметтерді; </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құжатты және/немесе актіні.</w:t>
      </w:r>
      <w:r>
        <w:br/>
      </w: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көмекке өтініш білдіру мерзімі – үш ай.</w:t>
      </w:r>
      <w:r>
        <w:br/>
      </w: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13.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r>
        <w:br/>
      </w:r>
      <w:r>
        <w:rPr>
          <w:rFonts w:ascii="Times New Roman"/>
          <w:b w:val="false"/>
          <w:i w:val="false"/>
          <w:color w:val="000000"/>
          <w:sz w:val="28"/>
        </w:rPr>
        <w:t>
      14.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xml:space="preserve">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xml:space="preserve">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xml:space="preserve">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r>
        <w:br/>
      </w:r>
      <w:r>
        <w:rPr>
          <w:rFonts w:ascii="Times New Roman"/>
          <w:b w:val="false"/>
          <w:i w:val="false"/>
          <w:color w:val="000000"/>
          <w:sz w:val="28"/>
        </w:rPr>
        <w:t xml:space="preserve">
      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r>
        <w:br/>
      </w:r>
      <w:r>
        <w:rPr>
          <w:rFonts w:ascii="Times New Roman"/>
          <w:b w:val="false"/>
          <w:i w:val="false"/>
          <w:color w:val="000000"/>
          <w:sz w:val="28"/>
        </w:rPr>
        <w:t xml:space="preserve">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r>
        <w:br/>
      </w:r>
      <w:r>
        <w:rPr>
          <w:rFonts w:ascii="Times New Roman"/>
          <w:b w:val="false"/>
          <w:i w:val="false"/>
          <w:color w:val="000000"/>
          <w:sz w:val="28"/>
        </w:rPr>
        <w:t xml:space="preserve">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xml:space="preserve">
      Осы Қағиданың 15 және 16-тармақтарында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r>
        <w:br/>
      </w: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22.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23. Әлеуметтік көмек ұсынуға шығыстарды қаржыландыру жергілікті бюджетте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4. Көрсетілетін әлеуметтік көмекті тоқтату және қайтару үшін</w:t>
      </w:r>
      <w:r>
        <w:br/>
      </w:r>
      <w:r>
        <w:rPr>
          <w:rFonts w:ascii="Times New Roman"/>
          <w:b/>
          <w:i w:val="false"/>
          <w:color w:val="000000"/>
        </w:rPr>
        <w:t>негіздемелер</w:t>
      </w:r>
    </w:p>
    <w:bookmarkEnd w:id="4"/>
    <w:p>
      <w:pPr>
        <w:spacing w:after="0"/>
        <w:ind w:left="0"/>
        <w:jc w:val="left"/>
      </w:pPr>
      <w:r>
        <w:rPr>
          <w:rFonts w:ascii="Times New Roman"/>
          <w:b w:val="false"/>
          <w:i w:val="false"/>
          <w:color w:val="000000"/>
          <w:sz w:val="28"/>
        </w:rPr>
        <w:t>      24.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xml:space="preserve">
      3) алушыны мемлекеттік медициналық-әлеуметтік мекемелерге тұруға жіберген; </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Әлеуметтік көмекті төлеу көрсетілген жағдайлар туындаған айдан бастап тоқтатылады. </w:t>
      </w:r>
      <w:r>
        <w:br/>
      </w: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26.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27. Осы Қағидалармен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