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96f" w14:textId="a1b2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бөлек жергілікті қоғамдастық жиындарын өткізу және жергілікті қоғамдастық жиынына қатысу үшін қала, ауыл, көше, көп 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2014 жылғы 05 мамырдағы № 31-5 шешімі. Алматы облысының Әділет департаментінде 2014 жылы 26 мамырда № 2735 болып тіркелді. Күші жойылды - Жетісу облысы Алакөл аудандық мәслихатының 2023 жылғы 30 қарашадағы № 16-2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Алакөл аудандық мәслихатының 2023 жылғы 30 қарашадағы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ауданында бөлек жергілікті қоғамдастық жиындарын өткізу және жергілікті қоғамдастық жиынына қатысу үшін қала,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Жазылбеков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Сейрбаев.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Жақанбаев Әлібек Әскербекұлы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мамыр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05 мамырдағы 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ауданында бөлек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жергілікті қоғамдастық жиынына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үшін, қала, ауыл,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өкілдерінің санын айқындау 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№ 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ауыл, көше, көп</w:t>
      </w:r>
      <w:r>
        <w:br/>
      </w:r>
      <w:r>
        <w:rPr>
          <w:rFonts w:ascii="Times New Roman"/>
          <w:b/>
          <w:i w:val="false"/>
          <w:color w:val="000000"/>
        </w:rPr>
        <w:t>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Алакөл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Ауылдардың,ауылдық округтің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