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77eb" w14:textId="7c27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4 сәуірдегі N 28-183 шешімі. Алматы облысының Әділет департаментінде 2014 жылы 24 сәуірде N 2682 болып тіркелді. Күші жойылды - Жетісу облысы Текелі қалалық мәслихатының 2023 жылғы 14 қарашадағы № 10-57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Текелі қалалық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"Әлеуметтік мәселелер бойынша"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Қожабек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Калиновский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Қанатұлы Қайнарбеков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"04" сәуір 2014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Дмитриевич Вишняков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сәуірдегі "Текелі қаласында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 жиынына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ауыл, көше, көп пәтерлі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тұрғындары өкілдерінің санын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туралы" N 28-183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Текелі қаласында ауыл, көше, көппәтерлі тұрғын үй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 хаттама жүргізіледі, оған төраға мен хатшы қол қояды және оны тиісті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