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4a40" w14:textId="6124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18 шілдедегі N 35-158 шешімі. Алматы облысының Әділет департаментінде 2014 жылы 28 тамызда N 2837 болып тіркелді. Күші жойылды - Алматы облысы Қапшағай қалалық мәслихатының 2015 жылғы 15 шілдедегі № 50-205 шешімімен</w:t>
      </w:r>
    </w:p>
    <w:p>
      <w:pPr>
        <w:spacing w:after="0"/>
        <w:ind w:left="0"/>
        <w:jc w:val="left"/>
      </w:pPr>
      <w:r>
        <w:rPr>
          <w:rFonts w:ascii="Times New Roman"/>
          <w:b w:val="false"/>
          <w:i w:val="false"/>
          <w:color w:val="ff0000"/>
          <w:sz w:val="28"/>
        </w:rPr>
        <w:t xml:space="preserve">      Ескерту. Күші жойылды - Алматы облысы Қапшағай қалалық мәслихатының 15.07.2015 </w:t>
      </w:r>
      <w:r>
        <w:rPr>
          <w:rFonts w:ascii="Times New Roman"/>
          <w:b w:val="false"/>
          <w:i w:val="false"/>
          <w:color w:val="ff0000"/>
          <w:sz w:val="28"/>
        </w:rPr>
        <w:t>№ 50-205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мемлекеттіқ көрсетілетін қызметтер стандарттарын бекіту туралы" 2014 жылғы 05 науырздағы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Қапшағай қаласындағы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Қапшағай қалалық мәслихатының 2014 жылғы 10 ақпандағы "Аз қамтылған отбасыларға (азаматтарға) тұрғын үй көмегін көрсетудің мөлшері және тәртібін айқындау туралы" (нормативтік құқықтық актілерді мемлекеттік тіркеу Тізілімінде 2014 жылғы 27 </w:t>
      </w:r>
      <w:r>
        <w:rPr>
          <w:rFonts w:ascii="Times New Roman"/>
          <w:b w:val="false"/>
          <w:i w:val="false"/>
          <w:color w:val="000000"/>
          <w:sz w:val="28"/>
        </w:rPr>
        <w:t>№ 2600</w:t>
      </w:r>
      <w:r>
        <w:rPr>
          <w:rFonts w:ascii="Times New Roman"/>
          <w:b w:val="false"/>
          <w:i w:val="false"/>
          <w:color w:val="000000"/>
          <w:sz w:val="28"/>
        </w:rPr>
        <w:t xml:space="preserve"> тіркелген, "Нұрлы өлке" газетінің 2014 жылғы 08 наурыздағы № 11 (264) жарияланған) № 28-119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Казначеев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"Қапшағай қаласының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Айгүл Серғазықызы Іңкәрбекова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"Қапшағай қаласының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Айгүл Төлекқызы Сатыбалдиева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2014 жылғы 18 шілдедегі "Аз қамтылған отбасыларға (азаматтарға) тұрғын үй көмегін көрсетудің мөлшерін және тәртібін айқындау туралы" № 35-158 шешіміне қосымша</w:t>
            </w:r>
          </w:p>
        </w:tc>
      </w:tr>
    </w:tbl>
    <w:bookmarkStart w:name="z7"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науырздағы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4) уәкілетті орган – тұрғын үй көмегін тағайындауды жүзеге асыратын "Қапшағай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Қапшағай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етілген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қелесі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xml:space="preserve">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дәлелді жауап болып табылады. </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көмегіні алу құқығына немесе оның мөлшеріне әсер ететін мән-жайлар туралы уакытылы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 - 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табиги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қызметтіерді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корсету мекемелері ұсынады.</w:t>
      </w:r>
      <w:r>
        <w:br/>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xml:space="preserve">
      1) газ тұтыну - айына бір отбасына 10 килограмм (1 кішкене баллон); </w:t>
      </w:r>
      <w:r>
        <w:br/>
      </w:r>
      <w:r>
        <w:rPr>
          <w:rFonts w:ascii="Times New Roman"/>
          <w:b w:val="false"/>
          <w:i w:val="false"/>
          <w:color w:val="000000"/>
          <w:sz w:val="28"/>
        </w:rPr>
        <w:t>
      2) электр энергиясын қолдану: 1 адамға - бір айға 70 киловатт, 2 адамға - 140 киловатт, 3 адамға және одан көп адамнан тұратын отбасына - 210 киловатт;</w:t>
      </w:r>
      <w:r>
        <w:br/>
      </w:r>
      <w:r>
        <w:rPr>
          <w:rFonts w:ascii="Times New Roman"/>
          <w:b w:val="false"/>
          <w:i w:val="false"/>
          <w:color w:val="000000"/>
          <w:sz w:val="28"/>
        </w:rPr>
        <w:t xml:space="preserve">
      3) суық, ыстық сумен қамтамасыз ету нормасы - әр отбасы мүшесіне, есептеу құралдары болған жағдайда - көрсеткіштері бойынша, бірақ қолданыстағы нормалардан аспайтындай; </w:t>
      </w:r>
      <w:r>
        <w:br/>
      </w:r>
      <w:r>
        <w:rPr>
          <w:rFonts w:ascii="Times New Roman"/>
          <w:b w:val="false"/>
          <w:i w:val="false"/>
          <w:color w:val="000000"/>
          <w:sz w:val="28"/>
        </w:rPr>
        <w:t xml:space="preserve">
      4) қатты отынды тұтынушылар үшін: пеш жылытатын тұрғын үйлерге - жылыту маусымына үш тонна көмір; </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xml:space="preserve">
      6)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xml:space="preserve">
      15. Қатты отынның құнын есептегенде аймақта өткен тоқсанда қалыптасқан орташа баға ескеріледі. </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қала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