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3695" w14:textId="ace36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Кәмелетке толмаған балаларды асырап-бағуға алимент ұсталатын жалақының және (немесе) өзге де кіріс түрлерінің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2014 жылғы 24 желтоқсандағы № 372 бұйрығы. Қазақстан Республикасының Әділет министрлігінде 2015 жылы 21 қаңтарда № 10113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"Неке (ерлі-зайыптылық) және отбасы туралы" Қазақстан Республикасының 2011 жылғы 26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140-бабына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кәмелетке толмаған балаларды асырап-бағуға алимент ұсталатын жалақының және (немесе) өзге де кіріс түрлерінің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бұйрықтың орындалуын бақылау Әділет министрінің орынбасары Б.Ж. Әбдірайымға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бұйрығымен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Кәмелетке толмаған балаларды асырап-бағуға алимент ұсталатын жалақының және (немесе) өзге де кіріс түрлерінің тізбесі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Кәмелетке толмаған балаларды асырап-бағуға осы тізбенің </w:t>
      </w:r>
      <w:r>
        <w:rPr>
          <w:rFonts w:ascii="Times New Roman"/>
          <w:b w:val="false"/>
          <w:i w:val="false"/>
          <w:color w:val="000000"/>
          <w:sz w:val="28"/>
        </w:rPr>
        <w:t>2-тармағында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адамдардың кірістерін қоспағанда, ата-анасы алатын ақшалай (ұлттық және (немесе) шетелдік валютада) жалақының (ақшалай сыйақы, үлес) және өзге де кірістің барлық түрлерінен, оның ішінде: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қызметкерлерге нақты жұмыс істеген уақыты үшін немесе орындаған жұмысы үшін еңбек ақы төлеу жүйесінде көзделген белгіленген лауазымдық айлықақыларға (мөлшерлемелерге) байланысты есептелген жалақыдан;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еңбекке ақы төлеу жүйесінде көзделген қосымша ақылар мен үстеме ақылардың барлық түрлерінен, сондай-ақ еңбек ақы төлеу қоры шегінде үнемделген қаражат немесе тиісті мекемені қамтуға көзделген қаражат есебінен алынатын үстеме ақылардан;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 ақы төлеу жүйесінде көзделген сыйлықақылардан (ақшалай сыйақылардан);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2010 жылғы 2 сәуірдегі Қазақстан Республикасы Заңының 98-бабының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2015 жылғы 23 қарашадағы Қазақстан Республикасы Еңбек кодексінің </w:t>
      </w:r>
      <w:r>
        <w:rPr>
          <w:rFonts w:ascii="Times New Roman"/>
          <w:b w:val="false"/>
          <w:i w:val="false"/>
          <w:color w:val="000000"/>
          <w:sz w:val="28"/>
        </w:rPr>
        <w:t>127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131-баптарында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төлемдерді қоспағанда, барлық өтемақы төлемдерінен;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демалыс уақытында сақталатын жалақыдан, сондай-ақ бірнеше жылғы демалыстарды қосқан жағдайда ғана пайдаланылмаған демалысқа төленетін ақшалай өтемақыдан;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комиссиялық сыйақыдан (сақтандыру агенттеріне, брокерлерге);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азаматтық заңнамаға сәйкес жасалатын және бір жолғы сипаттағы емес шарттар бойынша орындалған жұмыстар, ұсынылған көрсетілген қызметтер үшін алынған кірістерден;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авторлық сыйақы төлемдерінен;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зейнетақы төлемдерінің барлық түрлерінен, "Атқарушылық іс жүргізу және сот орындаушыларының мәртебесі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98-бабымен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жәрдемақыларды қоспағанда, мемлекеттік әлеуметтік жәрдемақыдан, атаулы әлеуметтік көмек сомаларынан;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білім беру ұйымдарында білім алушыларға төленетін стипендиялардан;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заңды тұлға құрмай кәсіпкерлік қызметпен айналысудан түскен кірістерден;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ҚР Конституциялық Сотының 28.06.2024 </w:t>
      </w:r>
      <w:r>
        <w:rPr>
          <w:rFonts w:ascii="Times New Roman"/>
          <w:b w:val="false"/>
          <w:i w:val="false"/>
          <w:color w:val="ff0000"/>
          <w:sz w:val="28"/>
        </w:rPr>
        <w:t>№ 46-НҚ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нормативтік қаулысымен осы тізбенің 1-тармағының </w:t>
      </w:r>
      <w:r>
        <w:rPr>
          <w:rFonts w:ascii="Times New Roman"/>
          <w:b w:val="false"/>
          <w:i w:val="false"/>
          <w:color w:val="ff0000"/>
          <w:sz w:val="28"/>
        </w:rPr>
        <w:t>11) тармақшасы</w:t>
      </w:r>
      <w:r>
        <w:rPr>
          <w:rFonts w:ascii="Times New Roman"/>
          <w:b w:val="false"/>
          <w:i w:val="false"/>
          <w:color w:val="ff0000"/>
          <w:sz w:val="28"/>
        </w:rPr>
        <w:t xml:space="preserve"> Қазақстан Республикасының Конституциясына сәйкес келеді деп танылды.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мүлікті жалға беруден түскен кірістерден;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бағалы қағаздар бойынша түскен кірістерден және заңды тұлғаның мүлкін басқаруға қатысудан түскен басқа да кірістерден;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"Семей ядролық сынақ полигонындағы ядролық сынақтардың салдарынан зардап шеккен азаматтарды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тармақшасымен және "Арал өңіріндегі экологиялық қасірет салдарынан зардап шеккен азаматтарды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тармақшасымен көзделген кірістерден жүргізіледі.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– ҚР Әділет министрінің 11.01.2018 </w:t>
      </w:r>
      <w:r>
        <w:rPr>
          <w:rFonts w:ascii="Times New Roman"/>
          <w:b w:val="false"/>
          <w:i w:val="false"/>
          <w:color w:val="00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Әскери қызметшілерден, құқық қорғау және арнайы мемлекеттік органдардың қызметкерлерінен алимент ұстау қызметтік міндеттерін орындауға байланысты олар алатын төлемдердің мынадай түрлерінен: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лауазымдық жалақыдан, әскери, арнайы атақ бойынша берілетін жалақыдан, арнайы атақ немесе сыныптық шен үшін қосымша еңбекақыдан және Қазақстан Республикасының заңнамасында белгіленген қызмет өткерудің ерекше жағдайлары үшін үстеме ақыдан;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"Семей ядролық сынақ полигонындағы ядролық сынақтардың салдарынан зардап шеккен азаматтарды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тармақшасымен және "Арал өңіріндегі экологиялық қасірет салдарынан зардап шеккен азаматтарды әлеуметтік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тармақшасымен көзделген;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еңбекақы төлеу жүйесінде көзделген тұрақты әрі біржолғы сипаттағы және тиісті органды қамтуға көзделген қаражатты үнемдеу есебінен алынатын сыйақылардан (ақшалай сыйақылардан);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тиісті органды ұстауға көзделген қаражатты үнемдеу есебінен алынатын үстеме ақылар мен қосымша ақылар сомасынан;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мына: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мертіккен жағдайда төленетін бір жолғы өтемақыны;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зиянды немесе қысылтаяң жағдайлардағы жұмыс үшін өтемақы төлемдерін;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 салдарын жою кезінде экологиялық әсерден зардап шеккендерге төленетін ақшалай соманы;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 үйді жалдағаны (жалға алу) үшін мақсатты өтемақыны;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жекешелендіруге жатпайтын, оның ішінде жабық және оқшауланған әскери қалашықтарда, шекара заставалары мен комендатураларда орналасуы салдарынан қызметтік тұрғын үйді өтеусіз жекешелендіру құқығының орнына алушыға төленетін ақшалай өтемақыларын;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кепілдік берілген тегін медициналық көмектің көлемі шегінде емделуге жұмсалған шығындарды өтеуге төленетін ақшалай соманы;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қызметі бойынша ауысқан, әскери қызметтен шығарылған кезде, стационарлық емделуге барған және кері қайтқан кезде Қазақстан Республикасының аумағы бойынша көлікпен жол жүруге, сондай-ақ қызметі бойынша ауысқан және әскери қызметтен шығарылған кезде он тоннаға дейін жеке мүлікті тасымалдауға жұмсалған шығындарды өтеуге төленетін ақшалай соманы;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пошта жөнелтілімдеріне арналған шығындарды өтеуге төленетін ақшалай соманы;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оқуға жұмсалған шығындарды өтеуге төленетін ақшалай соманы;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 елді мекеннен басқасына қоныс аударуға байланысты қызмет бабымен ауысқан кездегі көтерме жәрдемақыны;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іссапарға жіберілген қызметкерлерге берілетін өтемақы төлемдерін;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коммуналдық көрсетілетін қызметтерге жұмсалатын шығыстарды төлеу үшін төленетін ақшалай өтемақыларды;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әскери қызметшілердің көрсетілетін қызметтерге, құқық қорғау және арнайы мемлекеттік органдар қызметкерлерінің қызметтік міндеттерін орындауымен байланысты келтірілген шығындарын өтеумен байланысты өтемақы төлемдерін;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әскери-оқу, арнайы оқу орындары курсанттарының (тыңдаушыларының) лауазымдық жалақыларын (стипендияларын) қоспағанда, барлық өтемақы түрлерінен жүргізіледі.</w:t>
      </w:r>
    </w:p>
    <w:bookmarkEnd w:id="2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