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9c599" w14:textId="ec9c5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Зияткерлік меншік және жылжымайтын мүлікті тіркеу салаларындағы салалық біліктілік шеңберін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2014 жылғы 22 желтоқсандағы № 1379 бұйрығы. Қазақстан Республикасының Әділет министрлігінде 2014 жылы 24 желтоқсанда № 9999 тіркелді. Күші жойылды - Қазақстан Республикасы Әділет министрінің 2015 жылғы 21 шілдедегі № 893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21.07.2015 </w:t>
      </w:r>
      <w:r>
        <w:rPr>
          <w:rFonts w:ascii="Times New Roman"/>
          <w:b w:val="false"/>
          <w:i w:val="false"/>
          <w:color w:val="ff0000"/>
          <w:sz w:val="28"/>
        </w:rPr>
        <w:t>№ 893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Республикасының Еңбек кодексі 138-4-бабының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ұсынылған зияткерлік меншік және жылжымайтын мүлікті тіркеу салаларындағы салалық біліктілік </w:t>
      </w:r>
      <w:r>
        <w:rPr>
          <w:rFonts w:ascii="Times New Roman"/>
          <w:b w:val="false"/>
          <w:i w:val="false"/>
          <w:color w:val="000000"/>
          <w:sz w:val="28"/>
        </w:rPr>
        <w:t>шеңбері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Кадр қызметі департаменті заңнамалық белгіленген тәртіпте осы бұйрықтың Қазақстан Республикасы Әділет министрлігінде тіркелуін және ресми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Әділет министрлігінің Кадр қызметі департаментіне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Б. Имашев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2014 жылғы 22 желтоқсандағы</w:t>
      </w:r>
      <w:r>
        <w:br/>
      </w:r>
      <w:r>
        <w:rPr>
          <w:rFonts w:ascii="Times New Roman"/>
          <w:b w:val="false"/>
          <w:i w:val="false"/>
          <w:color w:val="000000"/>
          <w:sz w:val="28"/>
        </w:rPr>
        <w:t xml:space="preserve">
№ 1379 бұйрығымен   </w:t>
      </w:r>
      <w:r>
        <w:br/>
      </w:r>
      <w:r>
        <w:rPr>
          <w:rFonts w:ascii="Times New Roman"/>
          <w:b w:val="false"/>
          <w:i w:val="false"/>
          <w:color w:val="000000"/>
          <w:sz w:val="28"/>
        </w:rPr>
        <w:t xml:space="preserve">
бекітілді        </w:t>
      </w:r>
    </w:p>
    <w:bookmarkEnd w:id="1"/>
    <w:bookmarkStart w:name="z7" w:id="2"/>
    <w:p>
      <w:pPr>
        <w:spacing w:after="0"/>
        <w:ind w:left="0"/>
        <w:jc w:val="left"/>
      </w:pPr>
      <w:r>
        <w:rPr>
          <w:rFonts w:ascii="Times New Roman"/>
          <w:b/>
          <w:i w:val="false"/>
          <w:color w:val="000000"/>
        </w:rPr>
        <w:t xml:space="preserve"> 
Зияткерлік меншік және жылжымайтын мүлікті</w:t>
      </w:r>
      <w:r>
        <w:br/>
      </w:r>
      <w:r>
        <w:rPr>
          <w:rFonts w:ascii="Times New Roman"/>
          <w:b/>
          <w:i w:val="false"/>
          <w:color w:val="000000"/>
        </w:rPr>
        <w:t>
тіркеу салаларындағы салалық біліктілік шеңбері 1. Жалпы ережелер</w:t>
      </w:r>
    </w:p>
    <w:bookmarkEnd w:id="2"/>
    <w:bookmarkStart w:name="z8" w:id="3"/>
    <w:p>
      <w:pPr>
        <w:spacing w:after="0"/>
        <w:ind w:left="0"/>
        <w:jc w:val="both"/>
      </w:pPr>
      <w:r>
        <w:rPr>
          <w:rFonts w:ascii="Times New Roman"/>
          <w:b w:val="false"/>
          <w:i w:val="false"/>
          <w:color w:val="000000"/>
          <w:sz w:val="28"/>
        </w:rPr>
        <w:t>
      1. Зияткерлік меншік және жылжымайтын мүлікті тіркеу салаларындағы салалық біліктілік шеңбері (бұдан әрі – СБШ) Қазақстан Республикасы Еңбек және халықты әлеуметтік қорғау министрінің 2012 жылғы 24 қыркүйектегі № 373-ө-м және Қазақстан Республикасы Білім және ғылым министрінің 2012 жылғы 28 қыркүйектегі № 444 бірлескен бұйрығымен бекітілген </w:t>
      </w:r>
      <w:r>
        <w:rPr>
          <w:rFonts w:ascii="Times New Roman"/>
          <w:b w:val="false"/>
          <w:i w:val="false"/>
          <w:color w:val="000000"/>
          <w:sz w:val="28"/>
        </w:rPr>
        <w:t>Ұлттық біліктілік шеңберіне</w:t>
      </w:r>
      <w:r>
        <w:rPr>
          <w:rFonts w:ascii="Times New Roman"/>
          <w:b w:val="false"/>
          <w:i w:val="false"/>
          <w:color w:val="000000"/>
          <w:sz w:val="28"/>
        </w:rPr>
        <w:t xml:space="preserve"> сәйкестендірілген біліктілік деңгейлерді қамтиды (Нормативтік құқықтық актілерді мемлекеттік тіркеу реестрінде № 8022 тіркелген).</w:t>
      </w:r>
      <w:r>
        <w:br/>
      </w:r>
      <w:r>
        <w:rPr>
          <w:rFonts w:ascii="Times New Roman"/>
          <w:b w:val="false"/>
          <w:i w:val="false"/>
          <w:color w:val="000000"/>
          <w:sz w:val="28"/>
        </w:rPr>
        <w:t>
</w:t>
      </w:r>
      <w:r>
        <w:rPr>
          <w:rFonts w:ascii="Times New Roman"/>
          <w:b w:val="false"/>
          <w:i w:val="false"/>
          <w:color w:val="000000"/>
          <w:sz w:val="28"/>
        </w:rPr>
        <w:t>
      2. СБШ бірыңғай біліктілік деңгейлер межесін анықтайды, біліктіліктің салыстырмалылығын қамтамасыз етеді және кәсіби стандарттар үшін сала мамандарының біліктілігінің сәйкестігі мен берілгендігін растайтын жүйеге негіз болып табылады.</w:t>
      </w:r>
      <w:r>
        <w:br/>
      </w:r>
      <w:r>
        <w:rPr>
          <w:rFonts w:ascii="Times New Roman"/>
          <w:b w:val="false"/>
          <w:i w:val="false"/>
          <w:color w:val="000000"/>
          <w:sz w:val="28"/>
        </w:rPr>
        <w:t>
</w:t>
      </w:r>
      <w:r>
        <w:rPr>
          <w:rFonts w:ascii="Times New Roman"/>
          <w:b w:val="false"/>
          <w:i w:val="false"/>
          <w:color w:val="000000"/>
          <w:sz w:val="28"/>
        </w:rPr>
        <w:t>
      3. СБШ-да салада танылатын біліктілік деңгейлерінің құрылымдық жағынан сипаттамасы келтіріледі.</w:t>
      </w:r>
      <w:r>
        <w:br/>
      </w:r>
      <w:r>
        <w:rPr>
          <w:rFonts w:ascii="Times New Roman"/>
          <w:b w:val="false"/>
          <w:i w:val="false"/>
          <w:color w:val="000000"/>
          <w:sz w:val="28"/>
        </w:rPr>
        <w:t>
</w:t>
      </w:r>
      <w:r>
        <w:rPr>
          <w:rFonts w:ascii="Times New Roman"/>
          <w:b w:val="false"/>
          <w:i w:val="false"/>
          <w:color w:val="000000"/>
          <w:sz w:val="28"/>
        </w:rPr>
        <w:t>
      4. СБШ пайдаланушылардың әртүрлі топтарына (жұмыс берушілерге, білім беру органдарына, қоғамдық ұйымдарға) арналған және:</w:t>
      </w:r>
      <w:r>
        <w:br/>
      </w:r>
      <w:r>
        <w:rPr>
          <w:rFonts w:ascii="Times New Roman"/>
          <w:b w:val="false"/>
          <w:i w:val="false"/>
          <w:color w:val="000000"/>
          <w:sz w:val="28"/>
        </w:rPr>
        <w:t>
      1) кәсіби және білім беру стандарттарын әзірлеу кезінде қызметкерлер мен оқу бітірушілердің біліктілігіне қойылатын талаптарды бірыңғай көзқараста сипаттауға;</w:t>
      </w:r>
      <w:r>
        <w:br/>
      </w:r>
      <w:r>
        <w:rPr>
          <w:rFonts w:ascii="Times New Roman"/>
          <w:b w:val="false"/>
          <w:i w:val="false"/>
          <w:color w:val="000000"/>
          <w:sz w:val="28"/>
        </w:rPr>
        <w:t>
      2) қызметкерлер мен кәсіби білім берудің барлық деңгейлеріндегі оқу бітірушілердің біліктілігін бағалау материалдары мен айқындау рәсімін әзірлеуге;</w:t>
      </w:r>
      <w:r>
        <w:br/>
      </w:r>
      <w:r>
        <w:rPr>
          <w:rFonts w:ascii="Times New Roman"/>
          <w:b w:val="false"/>
          <w:i w:val="false"/>
          <w:color w:val="000000"/>
          <w:sz w:val="28"/>
        </w:rPr>
        <w:t>
      3) нақты біліктілікті алуға, біліктілік деңгейін арттыруға, мансаптық өсуге әкелетін білім берудің әртүрлі траекториясын жоспарлауға мүмкіндік береді.</w:t>
      </w:r>
      <w:r>
        <w:br/>
      </w:r>
      <w:r>
        <w:rPr>
          <w:rFonts w:ascii="Times New Roman"/>
          <w:b w:val="false"/>
          <w:i w:val="false"/>
          <w:color w:val="000000"/>
          <w:sz w:val="28"/>
        </w:rPr>
        <w:t>
</w:t>
      </w:r>
      <w:r>
        <w:rPr>
          <w:rFonts w:ascii="Times New Roman"/>
          <w:b w:val="false"/>
          <w:i w:val="false"/>
          <w:color w:val="000000"/>
          <w:sz w:val="28"/>
        </w:rPr>
        <w:t>
      5. СБШ біліктіліктерінде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
      1) білік – қызметті жүзеге асыру және міндеттерді шешу мақсатында білімді пайдалану және құзыреттілік таныту қабілеті (логикалық, интуитивтік, шығармашылық және практикалық ойлауды пайдалану);</w:t>
      </w:r>
      <w:r>
        <w:br/>
      </w:r>
      <w:r>
        <w:rPr>
          <w:rFonts w:ascii="Times New Roman"/>
          <w:b w:val="false"/>
          <w:i w:val="false"/>
          <w:color w:val="000000"/>
          <w:sz w:val="28"/>
        </w:rPr>
        <w:t>
</w:t>
      </w:r>
      <w:r>
        <w:rPr>
          <w:rFonts w:ascii="Times New Roman"/>
          <w:b w:val="false"/>
          <w:i w:val="false"/>
          <w:color w:val="000000"/>
          <w:sz w:val="28"/>
        </w:rPr>
        <w:t>
      2) білім – оқу және жеке тәжірибесі арқылы ақпаратты меңгеру нәтижесі, оқу немесе жұмыс саласына қатысты фактілер, қағидаттар, теория мен практика жиынтығы, біліктіліктің міндетті түрде бағалануға тиіс бөлігі;</w:t>
      </w:r>
      <w:r>
        <w:br/>
      </w:r>
      <w:r>
        <w:rPr>
          <w:rFonts w:ascii="Times New Roman"/>
          <w:b w:val="false"/>
          <w:i w:val="false"/>
          <w:color w:val="000000"/>
          <w:sz w:val="28"/>
        </w:rPr>
        <w:t>
</w:t>
      </w:r>
      <w:r>
        <w:rPr>
          <w:rFonts w:ascii="Times New Roman"/>
          <w:b w:val="false"/>
          <w:i w:val="false"/>
          <w:color w:val="000000"/>
          <w:sz w:val="28"/>
        </w:rPr>
        <w:t>
      3) кәсіби стандарт – кәсіби қызметтің нақты саласында біліктілік деңгейіне және құзыреттілікке, еңбек мазмұнына, сапасына және жағдайларына қойылатын талаптарды айқындайтын стандарт;</w:t>
      </w:r>
      <w:r>
        <w:br/>
      </w:r>
      <w:r>
        <w:rPr>
          <w:rFonts w:ascii="Times New Roman"/>
          <w:b w:val="false"/>
          <w:i w:val="false"/>
          <w:color w:val="000000"/>
          <w:sz w:val="28"/>
        </w:rPr>
        <w:t>
</w:t>
      </w:r>
      <w:r>
        <w:rPr>
          <w:rFonts w:ascii="Times New Roman"/>
          <w:b w:val="false"/>
          <w:i w:val="false"/>
          <w:color w:val="000000"/>
          <w:sz w:val="28"/>
        </w:rPr>
        <w:t>
      4) құзыреттер – белгіленген біліктілік деңгейінің кәсіби қызметінде міндеттерді орындауды қамтамасыз ететін субъекті қызметінің сапасы;</w:t>
      </w:r>
      <w:r>
        <w:br/>
      </w:r>
      <w:r>
        <w:rPr>
          <w:rFonts w:ascii="Times New Roman"/>
          <w:b w:val="false"/>
          <w:i w:val="false"/>
          <w:color w:val="000000"/>
          <w:sz w:val="28"/>
        </w:rPr>
        <w:t>
</w:t>
      </w:r>
      <w:r>
        <w:rPr>
          <w:rFonts w:ascii="Times New Roman"/>
          <w:b w:val="false"/>
          <w:i w:val="false"/>
          <w:color w:val="000000"/>
          <w:sz w:val="28"/>
        </w:rPr>
        <w:t>
      5) тәжірибе – саналы қызмет, белгілі бір уақыт аралығында меңгерілген және тиімді пайдаланыла алатын білім және білік.</w:t>
      </w:r>
      <w:r>
        <w:br/>
      </w:r>
      <w:r>
        <w:rPr>
          <w:rFonts w:ascii="Times New Roman"/>
          <w:b w:val="false"/>
          <w:i w:val="false"/>
          <w:color w:val="000000"/>
          <w:sz w:val="28"/>
        </w:rPr>
        <w:t>
</w:t>
      </w:r>
      <w:r>
        <w:rPr>
          <w:rFonts w:ascii="Times New Roman"/>
          <w:b w:val="false"/>
          <w:i w:val="false"/>
          <w:color w:val="000000"/>
          <w:sz w:val="28"/>
        </w:rPr>
        <w:t>
      6. Зияткерлік меншік және жылжымайтын мүлікті тіркеу салаларындағы СБШ </w:t>
      </w:r>
      <w:r>
        <w:rPr>
          <w:rFonts w:ascii="Times New Roman"/>
          <w:b w:val="false"/>
          <w:i w:val="false"/>
          <w:color w:val="000000"/>
          <w:sz w:val="28"/>
        </w:rPr>
        <w:t>1-қосымшаға</w:t>
      </w:r>
      <w:r>
        <w:rPr>
          <w:rFonts w:ascii="Times New Roman"/>
          <w:b w:val="false"/>
          <w:i w:val="false"/>
          <w:color w:val="000000"/>
          <w:sz w:val="28"/>
        </w:rPr>
        <w:t xml:space="preserve"> сәйкес құрылым бойынша рәсімделген шеңберлік құрылымды ұсынады.</w:t>
      </w:r>
      <w:r>
        <w:br/>
      </w:r>
      <w:r>
        <w:rPr>
          <w:rFonts w:ascii="Times New Roman"/>
          <w:b w:val="false"/>
          <w:i w:val="false"/>
          <w:color w:val="000000"/>
          <w:sz w:val="28"/>
        </w:rPr>
        <w:t>
      СБШ әрбір біліктілік деңгейі үшін кәсіби қызметтің жалпы сипаттамаларынан сипаттаудан тұрады, атап айтқанда:</w:t>
      </w:r>
      <w:r>
        <w:br/>
      </w:r>
      <w:r>
        <w:rPr>
          <w:rFonts w:ascii="Times New Roman"/>
          <w:b w:val="false"/>
          <w:i w:val="false"/>
          <w:color w:val="000000"/>
          <w:sz w:val="28"/>
        </w:rPr>
        <w:t>
      1) білім – бұл көрсеткіш кешенді болып табылады және білімге қойылатын талаптарды айқындайды, сондай-ақ кәсіби қызметтің мынадай ерекшеліктеріне байланысты болады:</w:t>
      </w:r>
      <w:r>
        <w:br/>
      </w:r>
      <w:r>
        <w:rPr>
          <w:rFonts w:ascii="Times New Roman"/>
          <w:b w:val="false"/>
          <w:i w:val="false"/>
          <w:color w:val="000000"/>
          <w:sz w:val="28"/>
        </w:rPr>
        <w:t>
      пайдаланатын ақпараттың ауқымы мен күрделілігі;</w:t>
      </w:r>
      <w:r>
        <w:br/>
      </w:r>
      <w:r>
        <w:rPr>
          <w:rFonts w:ascii="Times New Roman"/>
          <w:b w:val="false"/>
          <w:i w:val="false"/>
          <w:color w:val="000000"/>
          <w:sz w:val="28"/>
        </w:rPr>
        <w:t>
      білімнің инновациялығы;</w:t>
      </w:r>
      <w:r>
        <w:br/>
      </w:r>
      <w:r>
        <w:rPr>
          <w:rFonts w:ascii="Times New Roman"/>
          <w:b w:val="false"/>
          <w:i w:val="false"/>
          <w:color w:val="000000"/>
          <w:sz w:val="28"/>
        </w:rPr>
        <w:t>
      олардың абстрактілік дәрежесі (теориялық және практикалық білімнің арақатынасы). Оның көріну дәрежесі (біліктіліктің бір деңгейінен басқасына ауысу) көрсеткіштердің құрамдас біліктерінің бірі (кез келгеннің), екеуінің де немесе үшеуінің де өзгеруіне байланысты болуы мүмкін.</w:t>
      </w:r>
      <w:r>
        <w:br/>
      </w:r>
      <w:r>
        <w:rPr>
          <w:rFonts w:ascii="Times New Roman"/>
          <w:b w:val="false"/>
          <w:i w:val="false"/>
          <w:color w:val="000000"/>
          <w:sz w:val="28"/>
        </w:rPr>
        <w:t>
      2) білік пен дағды – бұл көрсеткіш кешенді болып табылады және біліктілікке қойылатын талаптарды айқындайды, кәсіби қызметтің мынадай ерекшеліктеріне байланысты болады:</w:t>
      </w:r>
      <w:r>
        <w:br/>
      </w:r>
      <w:r>
        <w:rPr>
          <w:rFonts w:ascii="Times New Roman"/>
          <w:b w:val="false"/>
          <w:i w:val="false"/>
          <w:color w:val="000000"/>
          <w:sz w:val="28"/>
        </w:rPr>
        <w:t>
      кәсіби міндеттерді шешу тәсілдерінің көптігі (нұсқаулығы), осы тәсілдерді таңдау немесе әзірлеу қажеттілігі;</w:t>
      </w:r>
      <w:r>
        <w:br/>
      </w:r>
      <w:r>
        <w:rPr>
          <w:rFonts w:ascii="Times New Roman"/>
          <w:b w:val="false"/>
          <w:i w:val="false"/>
          <w:color w:val="000000"/>
          <w:sz w:val="28"/>
        </w:rPr>
        <w:t>
      жұмыс жағдайының белгісіздік және оның дауының беймәлімдігі дәрежесі.</w:t>
      </w:r>
      <w:r>
        <w:br/>
      </w:r>
      <w:r>
        <w:rPr>
          <w:rFonts w:ascii="Times New Roman"/>
          <w:b w:val="false"/>
          <w:i w:val="false"/>
          <w:color w:val="000000"/>
          <w:sz w:val="28"/>
        </w:rPr>
        <w:t>
      Бұл көрсеткіш кешенді болып табылады. Оның көріну дәрежесі (біліктіліктің бір деңгейінен басқасына ауысу) көрсеткіштердің құрамдас бөліктерінің бірінің (кез келгеннің) немесе екеуінің де өзгеруіне байланысты болуы мүмкін.</w:t>
      </w:r>
      <w:r>
        <w:br/>
      </w:r>
      <w:r>
        <w:rPr>
          <w:rFonts w:ascii="Times New Roman"/>
          <w:b w:val="false"/>
          <w:i w:val="false"/>
          <w:color w:val="000000"/>
          <w:sz w:val="28"/>
        </w:rPr>
        <w:t>
      3) жеке және кәсіби құзыреттер – бұл көрсеткіш қызметтердің жалпы құзыреттілігін айқындайды және оның мынадай негізгі үш дәрежесі бар:</w:t>
      </w:r>
      <w:r>
        <w:br/>
      </w:r>
      <w:r>
        <w:rPr>
          <w:rFonts w:ascii="Times New Roman"/>
          <w:b w:val="false"/>
          <w:i w:val="false"/>
          <w:color w:val="000000"/>
          <w:sz w:val="28"/>
        </w:rPr>
        <w:t>
      басшылықтың қолданыстағы қызметі;</w:t>
      </w:r>
      <w:r>
        <w:br/>
      </w:r>
      <w:r>
        <w:rPr>
          <w:rFonts w:ascii="Times New Roman"/>
          <w:b w:val="false"/>
          <w:i w:val="false"/>
          <w:color w:val="000000"/>
          <w:sz w:val="28"/>
        </w:rPr>
        <w:t>
      қызметті өз бетінше орындау;</w:t>
      </w:r>
      <w:r>
        <w:br/>
      </w:r>
      <w:r>
        <w:rPr>
          <w:rFonts w:ascii="Times New Roman"/>
          <w:b w:val="false"/>
          <w:i w:val="false"/>
          <w:color w:val="000000"/>
          <w:sz w:val="28"/>
        </w:rPr>
        <w:t>
      басқаларды басқару.</w:t>
      </w:r>
      <w:r>
        <w:br/>
      </w:r>
      <w:r>
        <w:rPr>
          <w:rFonts w:ascii="Times New Roman"/>
          <w:b w:val="false"/>
          <w:i w:val="false"/>
          <w:color w:val="000000"/>
          <w:sz w:val="28"/>
        </w:rPr>
        <w:t>
      Өкілеттік пен жауапкершіліктің кеңдігі қызмет ауқымына, ықтимал қателіктің ұйым, сала үшін бағасына, олардың әлеуметтік, экологиялық, экономикалық және басқа да салдарына, сондай-ақ кәсіби қызметте басшылықтың негізгі функцияларын толық іске асыруына байланысты (мақсатты болжау, ұйымдастыру, бақылау, орындаушыларды ынталандыру).</w:t>
      </w:r>
      <w:r>
        <w:br/>
      </w:r>
      <w:r>
        <w:rPr>
          <w:rFonts w:ascii="Times New Roman"/>
          <w:b w:val="false"/>
          <w:i w:val="false"/>
          <w:color w:val="000000"/>
          <w:sz w:val="28"/>
        </w:rPr>
        <w:t>
</w:t>
      </w:r>
      <w:r>
        <w:rPr>
          <w:rFonts w:ascii="Times New Roman"/>
          <w:b w:val="false"/>
          <w:i w:val="false"/>
          <w:color w:val="000000"/>
          <w:sz w:val="28"/>
        </w:rPr>
        <w:t>
      7. СБШ-да біліктілік деңгейлерін әзірлеудің негізгі қағидаты біліктілік деңгейлерінің төменнен жоғарыға қарай дамуының үздіксіздігі мен сабақтастығы, оларды сипаттау ашықтығы болып табылады.</w:t>
      </w:r>
      <w:r>
        <w:br/>
      </w:r>
      <w:r>
        <w:rPr>
          <w:rFonts w:ascii="Times New Roman"/>
          <w:b w:val="false"/>
          <w:i w:val="false"/>
          <w:color w:val="000000"/>
          <w:sz w:val="28"/>
        </w:rPr>
        <w:t>
</w:t>
      </w:r>
      <w:r>
        <w:rPr>
          <w:rFonts w:ascii="Times New Roman"/>
          <w:b w:val="false"/>
          <w:i w:val="false"/>
          <w:color w:val="000000"/>
          <w:sz w:val="28"/>
        </w:rPr>
        <w:t>
      8. Біліктілік белгілі бір білім бағдарламасын игеру және (немесе) практикалық тәжірибе нәтижесі болып табылады.</w:t>
      </w:r>
      <w:r>
        <w:br/>
      </w:r>
      <w:r>
        <w:rPr>
          <w:rFonts w:ascii="Times New Roman"/>
          <w:b w:val="false"/>
          <w:i w:val="false"/>
          <w:color w:val="000000"/>
          <w:sz w:val="28"/>
        </w:rPr>
        <w:t>
      Біліктілікті жетілдіру немесе оның бейінін өзгерту үшін әрбір деңгейде кадрларды қайта даярлау және біліктілігін арттыру жүйесінің қосымша білім бағдарламалары бойынша тиісті лицензиялары бар ұйымдарда оқуға болады.</w:t>
      </w:r>
      <w:r>
        <w:br/>
      </w:r>
      <w:r>
        <w:rPr>
          <w:rFonts w:ascii="Times New Roman"/>
          <w:b w:val="false"/>
          <w:i w:val="false"/>
          <w:color w:val="000000"/>
          <w:sz w:val="28"/>
        </w:rPr>
        <w:t>
      Біліктілік деңгейі практикалық жұмыс тәжірибесін меңгеруіне, өз бетінше білім алуына және оқуына қарай жетілуі мүмкін.</w:t>
      </w:r>
      <w:r>
        <w:br/>
      </w:r>
      <w:r>
        <w:rPr>
          <w:rFonts w:ascii="Times New Roman"/>
          <w:b w:val="false"/>
          <w:i w:val="false"/>
          <w:color w:val="000000"/>
          <w:sz w:val="28"/>
        </w:rPr>
        <w:t>
      Білім беру мен оқытудың әртүрлі нысандарын есепке алу салалық біліктілік жүйелерінің ішінде жүргізілетін болады.</w:t>
      </w:r>
      <w:r>
        <w:br/>
      </w:r>
      <w:r>
        <w:rPr>
          <w:rFonts w:ascii="Times New Roman"/>
          <w:b w:val="false"/>
          <w:i w:val="false"/>
          <w:color w:val="000000"/>
          <w:sz w:val="28"/>
        </w:rPr>
        <w:t>
      Қызметкердің практикалық тәжірибесін, біліктілікті арттыру курстарын және осы сияқтыларды ескеру арқылы жеке білім беру траекториясын құруға болады, бұл біліктілік деңгейлерін алға және жоғары қарай да дамытуға мүмкіндік береді.</w:t>
      </w:r>
      <w:r>
        <w:br/>
      </w:r>
      <w:r>
        <w:rPr>
          <w:rFonts w:ascii="Times New Roman"/>
          <w:b w:val="false"/>
          <w:i w:val="false"/>
          <w:color w:val="000000"/>
          <w:sz w:val="28"/>
        </w:rPr>
        <w:t>
      Біліктілік деңгейлері мен ұлттық білім беру және оқыту жүйесі деңгейлерінің арақатынасы СБШ-ның </w:t>
      </w:r>
      <w:r>
        <w:rPr>
          <w:rFonts w:ascii="Times New Roman"/>
          <w:b w:val="false"/>
          <w:i w:val="false"/>
          <w:color w:val="000000"/>
          <w:sz w:val="28"/>
        </w:rPr>
        <w:t>2-қосымшада</w:t>
      </w:r>
      <w:r>
        <w:rPr>
          <w:rFonts w:ascii="Times New Roman"/>
          <w:b w:val="false"/>
          <w:i w:val="false"/>
          <w:color w:val="000000"/>
          <w:sz w:val="28"/>
        </w:rPr>
        <w:t xml:space="preserve"> көрсетілген біліктілікке қол жеткізу корсеткіші бойынша айқындалады.</w:t>
      </w:r>
    </w:p>
    <w:bookmarkEnd w:id="3"/>
    <w:bookmarkStart w:name="z21" w:id="4"/>
    <w:p>
      <w:pPr>
        <w:spacing w:after="0"/>
        <w:ind w:left="0"/>
        <w:jc w:val="both"/>
      </w:pPr>
      <w:r>
        <w:rPr>
          <w:rFonts w:ascii="Times New Roman"/>
          <w:b w:val="false"/>
          <w:i w:val="false"/>
          <w:color w:val="000000"/>
          <w:sz w:val="28"/>
        </w:rPr>
        <w:t xml:space="preserve">
Зияткерлік меншік және </w:t>
      </w:r>
      <w:r>
        <w:br/>
      </w:r>
      <w:r>
        <w:rPr>
          <w:rFonts w:ascii="Times New Roman"/>
          <w:b w:val="false"/>
          <w:i w:val="false"/>
          <w:color w:val="000000"/>
          <w:sz w:val="28"/>
        </w:rPr>
        <w:t>
жылжымайтын мүлікті тіркеу</w:t>
      </w:r>
      <w:r>
        <w:br/>
      </w:r>
      <w:r>
        <w:rPr>
          <w:rFonts w:ascii="Times New Roman"/>
          <w:b w:val="false"/>
          <w:i w:val="false"/>
          <w:color w:val="000000"/>
          <w:sz w:val="28"/>
        </w:rPr>
        <w:t xml:space="preserve">
салаларындағы біліктілік </w:t>
      </w:r>
      <w:r>
        <w:br/>
      </w:r>
      <w:r>
        <w:rPr>
          <w:rFonts w:ascii="Times New Roman"/>
          <w:b w:val="false"/>
          <w:i w:val="false"/>
          <w:color w:val="000000"/>
          <w:sz w:val="28"/>
        </w:rPr>
        <w:t xml:space="preserve">
шеңберіне 1-қосымша   </w:t>
      </w:r>
    </w:p>
    <w:bookmarkEnd w:id="4"/>
    <w:bookmarkStart w:name="z22" w:id="5"/>
    <w:p>
      <w:pPr>
        <w:spacing w:after="0"/>
        <w:ind w:left="0"/>
        <w:jc w:val="left"/>
      </w:pPr>
      <w:r>
        <w:rPr>
          <w:rFonts w:ascii="Times New Roman"/>
          <w:b/>
          <w:i w:val="false"/>
          <w:color w:val="000000"/>
        </w:rPr>
        <w:t xml:space="preserve"> 
Зияткерлік меншік және жылжымайтын</w:t>
      </w:r>
      <w:r>
        <w:br/>
      </w:r>
      <w:r>
        <w:rPr>
          <w:rFonts w:ascii="Times New Roman"/>
          <w:b/>
          <w:i w:val="false"/>
          <w:color w:val="000000"/>
        </w:rPr>
        <w:t>
мүлікті тіркеу салаларындағы салалық біліктілік шеңбері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1199"/>
        <w:gridCol w:w="4757"/>
        <w:gridCol w:w="3229"/>
        <w:gridCol w:w="37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 саласы: Міндетті мемлекеттік тіркеуге жатпайтын жылжымалы мүлікке кепілді тіркеу</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деңгейі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w:t>
            </w:r>
            <w:r>
              <w:br/>
            </w:r>
            <w:r>
              <w:rPr>
                <w:rFonts w:ascii="Times New Roman"/>
                <w:b w:val="false"/>
                <w:i w:val="false"/>
                <w:color w:val="000000"/>
                <w:sz w:val="20"/>
              </w:rPr>
              <w:t>
деңгейі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құзыретіне қойылатын талаптар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Білігі мен дағдысына қойылатын талаптар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r>
      <w:tr>
        <w:trPr>
          <w:trHeight w:val="30" w:hRule="atLeast"/>
        </w:trPr>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жұмыстарды өндіру кезінде тікелей бақылаудың және/немесе басқарудың астында тапсырмаларды орындау. Тәртіптілік. Дербес оқу қабілеттілігі.</w:t>
            </w:r>
            <w:r>
              <w:br/>
            </w:r>
            <w:r>
              <w:rPr>
                <w:rFonts w:ascii="Times New Roman"/>
                <w:b w:val="false"/>
                <w:i w:val="false"/>
                <w:color w:val="000000"/>
                <w:sz w:val="20"/>
              </w:rPr>
              <w:t>
Жауапкершілік: жұмыстын орындалуына, өзінің және басқалардың денсаулығы мен қауіпсіздігін сақтау.</w:t>
            </w:r>
            <w:r>
              <w:br/>
            </w:r>
            <w:r>
              <w:rPr>
                <w:rFonts w:ascii="Times New Roman"/>
                <w:b w:val="false"/>
                <w:i w:val="false"/>
                <w:color w:val="000000"/>
                <w:sz w:val="20"/>
              </w:rPr>
              <w:t>
Күрделілік: жұмыс кезінде әртүрлі жағдайларда жалпықолданыстағы шешімдер тәсілінің негізінде үлгілік технологиялық тапсырмаларды орындау. Тыс жағдайларда практикалық, үлгілік дағдылар әрекеті.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 техникалық және кәсіптік оқу орындарында оқу кезінде алынған практикалық тәжірибеге сүйене отырып, негізгі кәсіптік білімдерін қолдана білу. Құжаттардың заңнамалық сараптамасын жасау, заманауи бағдарламалық өнімдер мен техникалық құралдарды қолдану, қолданыстағы заңнамалардың нормаларына сүйену, өзін ұстау білу және өзіндік тәртіп дағдыларын қолдану.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қолданыстағы заңнамасын білу, кәсіби тапсырмалар шешімі және оларды қою тәсілдері, принциптері, жолдары туралы білімі.</w:t>
            </w:r>
            <w:r>
              <w:br/>
            </w:r>
            <w:r>
              <w:rPr>
                <w:rFonts w:ascii="Times New Roman"/>
                <w:b w:val="false"/>
                <w:i w:val="false"/>
                <w:color w:val="000000"/>
                <w:sz w:val="20"/>
              </w:rPr>
              <w:t>
ҚР «Жылжымалы мүлікке кепілді тіркеу туралы » </w:t>
            </w:r>
            <w:r>
              <w:rPr>
                <w:rFonts w:ascii="Times New Roman"/>
                <w:b w:val="false"/>
                <w:i w:val="false"/>
                <w:color w:val="000000"/>
                <w:sz w:val="20"/>
              </w:rPr>
              <w:t>Заңын</w:t>
            </w:r>
            <w:r>
              <w:rPr>
                <w:rFonts w:ascii="Times New Roman"/>
                <w:b w:val="false"/>
                <w:i w:val="false"/>
                <w:color w:val="000000"/>
                <w:sz w:val="20"/>
              </w:rPr>
              <w:t xml:space="preserve"> білу. </w:t>
            </w:r>
            <w:r>
              <w:br/>
            </w:r>
            <w:r>
              <w:rPr>
                <w:rFonts w:ascii="Times New Roman"/>
                <w:b w:val="false"/>
                <w:i w:val="false"/>
                <w:color w:val="000000"/>
                <w:sz w:val="20"/>
              </w:rPr>
              <w:t>
Мемлекеттік қызметтерді көрсету стандарттарын, қызмет аясында пайдаланылатын кейбір қарапайым аспаптар мен жабдықтар, сондай-ақ олардың қолданылу саласы туралы базалық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басшылықпен және басқарманың бақылауымен қызметтің технологиясына сәйкес орындаушы кәсіби қызметтерді жүзеге асыру. Тұрақты практикалық ұйымдастырушылық дағды және таныс жағдайларда өздігінше тиесілі құралда жұмыс атқару.</w:t>
            </w:r>
            <w:r>
              <w:br/>
            </w:r>
            <w:r>
              <w:rPr>
                <w:rFonts w:ascii="Times New Roman"/>
                <w:b w:val="false"/>
                <w:i w:val="false"/>
                <w:color w:val="000000"/>
                <w:sz w:val="20"/>
              </w:rPr>
              <w:t>
Жауапкершілік: жұмыстын орындалуына, өзінің және басқалардың денсаулығы мен қауіпсіздігін сақтау.</w:t>
            </w:r>
            <w:r>
              <w:br/>
            </w:r>
            <w:r>
              <w:rPr>
                <w:rFonts w:ascii="Times New Roman"/>
                <w:b w:val="false"/>
                <w:i w:val="false"/>
                <w:color w:val="000000"/>
                <w:sz w:val="20"/>
              </w:rPr>
              <w:t>
Күрделілік: жұмыс кезінде әртүрлі жағдайларда жалпықолданыстағы шешімдер тәсілінің негізінде үлгілік технологиялық тапсырмаларды орындау. Тыс жағдайларда практикалық, үлгілік дағдылар әрекеті. Сабақтас жүйелермен технологиялық операцияларды орындау байланысын түсіну.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 оқу кезінде алынған практикалық тәжірибеге сүйене отырып, негізгі кәсіптік білімдерін қолдана білу. Құжаттардың заңнамалық сараптамасын жасау, заманауи бағдарламалық өнімдер мен техникалық құралдарды қолдану, қолданыстағы заңнамалардың нормаларына сүйену, өзін ұстау білу және өзіндік тәртіп дағдыларын қолдану.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қолданыстағы заңнамасын білу.</w:t>
            </w:r>
            <w:r>
              <w:br/>
            </w:r>
            <w:r>
              <w:rPr>
                <w:rFonts w:ascii="Times New Roman"/>
                <w:b w:val="false"/>
                <w:i w:val="false"/>
                <w:color w:val="000000"/>
                <w:sz w:val="20"/>
              </w:rPr>
              <w:t>
ҚР «Жылжымалы мүлікке кепілді тіркеу туралы » </w:t>
            </w:r>
            <w:r>
              <w:rPr>
                <w:rFonts w:ascii="Times New Roman"/>
                <w:b w:val="false"/>
                <w:i w:val="false"/>
                <w:color w:val="000000"/>
                <w:sz w:val="20"/>
              </w:rPr>
              <w:t>Заңын</w:t>
            </w:r>
            <w:r>
              <w:rPr>
                <w:rFonts w:ascii="Times New Roman"/>
                <w:b w:val="false"/>
                <w:i w:val="false"/>
                <w:color w:val="000000"/>
                <w:sz w:val="20"/>
              </w:rPr>
              <w:t>, кәсіби тапсырмалар шешімі және оларды қою тәсілдері, принциптері, жолдары туралы білімі.</w:t>
            </w:r>
            <w:r>
              <w:br/>
            </w:r>
            <w:r>
              <w:rPr>
                <w:rFonts w:ascii="Times New Roman"/>
                <w:b w:val="false"/>
                <w:i w:val="false"/>
                <w:color w:val="000000"/>
                <w:sz w:val="20"/>
              </w:rPr>
              <w:t>
Мемлекеттік қызметтерді көрсету стандарттарын, қызмет аясында пайдаланылатын кейбір қарапайым аспаптар мен жабдықтар, сондай-ақ олардың қолданылу саласы туралы базалық білім.</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Құрылымдық қызметі стратегиясы және технологиялық процесстер учаскесі аясындабасқару қызметі.</w:t>
            </w:r>
            <w:r>
              <w:br/>
            </w:r>
            <w:r>
              <w:rPr>
                <w:rFonts w:ascii="Times New Roman"/>
                <w:b w:val="false"/>
                <w:i w:val="false"/>
                <w:color w:val="000000"/>
                <w:sz w:val="20"/>
              </w:rPr>
              <w:t>
Жауапкершілік: жұмыстарды орындаудың нәтижелеріне; өзінің және өзгелердің қауіпсіздігіне, қоршаған ортаны қорғау бойынша талаптарды орындауға.</w:t>
            </w:r>
            <w:r>
              <w:br/>
            </w:r>
            <w:r>
              <w:rPr>
                <w:rFonts w:ascii="Times New Roman"/>
                <w:b w:val="false"/>
                <w:i w:val="false"/>
                <w:color w:val="000000"/>
                <w:sz w:val="20"/>
              </w:rPr>
              <w:t>
Күрделілік: стандартты практикалық тапсырмаларды шешу, білім мен практикалық тәжірибе негізінде белгілі әрекеттердің ішінен әрекет ету әдісін таңдау.</w:t>
            </w:r>
            <w:r>
              <w:br/>
            </w:r>
            <w:r>
              <w:rPr>
                <w:rFonts w:ascii="Times New Roman"/>
                <w:b w:val="false"/>
                <w:i w:val="false"/>
                <w:color w:val="000000"/>
                <w:sz w:val="20"/>
              </w:rPr>
              <w:t>
Сабақтас жүйелермен технологиялық операцияларды орындау байланысын түсіну.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 оқу кезінде алынған практикалық тәжірибеге сүйене отырып, негізгі кәсіптік білімдерін қолдана білу. Бөлімге жүктелген жұмыстың уақытында орындалуын бақылау, бөлім қызметкерлерінің арасында міндеттерді (сонымен бірге жұмыс көлемін) бөлумен айналысу, бөлім қызметкерлері орындайтын жұмыстардың сапалылығын бақылау.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қолданыстағы заңнамасын білу.</w:t>
            </w:r>
            <w:r>
              <w:br/>
            </w:r>
            <w:r>
              <w:rPr>
                <w:rFonts w:ascii="Times New Roman"/>
                <w:b w:val="false"/>
                <w:i w:val="false"/>
                <w:color w:val="000000"/>
                <w:sz w:val="20"/>
              </w:rPr>
              <w:t>
ҚР «Жылжымалы мүлікке кепілді тіркеу туралы » </w:t>
            </w:r>
            <w:r>
              <w:rPr>
                <w:rFonts w:ascii="Times New Roman"/>
                <w:b w:val="false"/>
                <w:i w:val="false"/>
                <w:color w:val="000000"/>
                <w:sz w:val="20"/>
              </w:rPr>
              <w:t>Заңын</w:t>
            </w:r>
            <w:r>
              <w:rPr>
                <w:rFonts w:ascii="Times New Roman"/>
                <w:b w:val="false"/>
                <w:i w:val="false"/>
                <w:color w:val="000000"/>
                <w:sz w:val="20"/>
              </w:rPr>
              <w:t>. Басқару шешімдерін қабылдау тәсілдерін, кәсіби жағдайларды жүйелік жобалау және талдау әдістері туралы білімі. Арнайы (теориялық және практикалық) білім (соның ішінде инновациялық) синтезін және тәжірибе талап ететін әрекеттер.</w:t>
            </w:r>
            <w:r>
              <w:br/>
            </w:r>
            <w:r>
              <w:rPr>
                <w:rFonts w:ascii="Times New Roman"/>
                <w:b w:val="false"/>
                <w:i w:val="false"/>
                <w:color w:val="000000"/>
                <w:sz w:val="20"/>
              </w:rPr>
              <w:t>
Мемлекеттік қызметтерді көрсету стандарттарын, қызмет аясында пайдаланылатын кейбір қарапайым аспаптар мен жабдықтар, сондай-ақ олардың қолданылу саласы туралы базалық білім, үстемелеу және еңбек тәсілдерін білуі.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 саласы: Жылжымайтын мүлік объектілеріне техникалық паспорттар беру</w:t>
            </w:r>
          </w:p>
        </w:tc>
      </w:tr>
      <w:tr>
        <w:trPr>
          <w:trHeight w:val="30" w:hRule="atLeast"/>
        </w:trPr>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жұмыстарды өндіру кезінде тікелей бақылаудың және/немесе басқарудың астында тапсырмаларды орындау. Тәртіптілік. Дербес оқу қабілеттілігі.</w:t>
            </w:r>
            <w:r>
              <w:br/>
            </w:r>
            <w:r>
              <w:rPr>
                <w:rFonts w:ascii="Times New Roman"/>
                <w:b w:val="false"/>
                <w:i w:val="false"/>
                <w:color w:val="000000"/>
                <w:sz w:val="20"/>
              </w:rPr>
              <w:t>
Жауапкершілік: жұмыстын орындалуына, өзінің және басқалардың денсаулығы мен қауіпсіздігін сақтау.</w:t>
            </w:r>
            <w:r>
              <w:br/>
            </w:r>
            <w:r>
              <w:rPr>
                <w:rFonts w:ascii="Times New Roman"/>
                <w:b w:val="false"/>
                <w:i w:val="false"/>
                <w:color w:val="000000"/>
                <w:sz w:val="20"/>
              </w:rPr>
              <w:t>
Күрделілік: жұмыс кезінде әртүрлі жағдайларда жалпықолданыстағы шешімдер тәсілінің негізінде үлгілік технологиялық тапсырмаларды орындау. Тыс жағдайларда практикалық, үлгілік дағдылар әрекеті.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 техникалық және кәсіптік оқу орындарында оқу кезінде алынған практикалық тәжірибеге сүйене отырып, негізгі кәсіптік білімдерін қолдана білу. Құжаттардың заңнамалық сараптамасын жасау, заманауи бағдарламалық өнімдер мен техникалық құралдарды қолдану, қолданыстағы заңнамалардың нормаларына сүйену, өзін ұстау білу және өзіндік тәртіп дағдыларын қолдану.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қолданыстағы заңнамасын білу, кәсіби тапсырмалар шешімі және оларды қою тәсілдері, принциптері, жолдары туралы білімі.</w:t>
            </w:r>
            <w:r>
              <w:br/>
            </w:r>
            <w:r>
              <w:rPr>
                <w:rFonts w:ascii="Times New Roman"/>
                <w:b w:val="false"/>
                <w:i w:val="false"/>
                <w:color w:val="000000"/>
                <w:sz w:val="20"/>
              </w:rPr>
              <w:t>
ҚР «Жылжымалы мүлікке кепілді тіркеу туралы » </w:t>
            </w:r>
            <w:r>
              <w:rPr>
                <w:rFonts w:ascii="Times New Roman"/>
                <w:b w:val="false"/>
                <w:i w:val="false"/>
                <w:color w:val="000000"/>
                <w:sz w:val="20"/>
              </w:rPr>
              <w:t>Заңын</w:t>
            </w:r>
            <w:r>
              <w:rPr>
                <w:rFonts w:ascii="Times New Roman"/>
                <w:b w:val="false"/>
                <w:i w:val="false"/>
                <w:color w:val="000000"/>
                <w:sz w:val="20"/>
              </w:rPr>
              <w:t xml:space="preserve"> білу.</w:t>
            </w:r>
            <w:r>
              <w:br/>
            </w:r>
            <w:r>
              <w:rPr>
                <w:rFonts w:ascii="Times New Roman"/>
                <w:b w:val="false"/>
                <w:i w:val="false"/>
                <w:color w:val="000000"/>
                <w:sz w:val="20"/>
              </w:rPr>
              <w:t>
Мемлекеттік қызметтерді көрсету стандарттарын, қызмет аясында пайдаланылатын кейбір қарапайым аспаптар мен жабдықтар, сондай-ақ олардың қолданылу саласы туралы базалық білім.</w:t>
            </w:r>
          </w:p>
        </w:tc>
      </w:tr>
      <w:tr>
        <w:trPr>
          <w:trHeight w:val="4830" w:hRule="atLeast"/>
        </w:trPr>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басшылықпен және басқарманың бақылауымен қызметтің технологиясына сәйкес орындаушы кәсіби қызметтерді жүзеге асыру. Тұрақты практикалық ұйымдастырушылық дағды және таныс жағдайларда өздігінше тиесілі құралда жұмыс атқару.</w:t>
            </w:r>
            <w:r>
              <w:br/>
            </w:r>
            <w:r>
              <w:rPr>
                <w:rFonts w:ascii="Times New Roman"/>
                <w:b w:val="false"/>
                <w:i w:val="false"/>
                <w:color w:val="000000"/>
                <w:sz w:val="20"/>
              </w:rPr>
              <w:t>
Жауапкершілік: жұмыстын орындалуына, өзінің және басқалардың денсаулығы мен қауіпсіздігін сақтау.</w:t>
            </w:r>
            <w:r>
              <w:br/>
            </w:r>
            <w:r>
              <w:rPr>
                <w:rFonts w:ascii="Times New Roman"/>
                <w:b w:val="false"/>
                <w:i w:val="false"/>
                <w:color w:val="000000"/>
                <w:sz w:val="20"/>
              </w:rPr>
              <w:t>
Күрделілік: жұмыс кезінде әртүрлі жағдайларда жалпықолданыстағы шешімдер тәсілінің негізінде үлгілік технологиялық тапсырмаларды орындау. Тыс жағдайларда практикалық, үлгілік дағдылар әрекеті. Сабақтас жүйелермен технологиялық операцияларды орындау байланысын түсіну.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 оқу кезінде алынған практикалық тәжірибеге сүйене отырып, негізгі кәсіптік білімдерін қолдана білу. Құжаттардың заңнамалық сараптамасын жасау, заманауи бағдарламалық өнімдер мен техникалық құралдарды қолдану, қолданыстағы заңнамалардың нормаларына сүйену, өзін ұстау білу және өзіндік тәртіп дағдыларын қолдану.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қолданыстағы заңнамасын білу.</w:t>
            </w:r>
            <w:r>
              <w:br/>
            </w:r>
            <w:r>
              <w:rPr>
                <w:rFonts w:ascii="Times New Roman"/>
                <w:b w:val="false"/>
                <w:i w:val="false"/>
                <w:color w:val="000000"/>
                <w:sz w:val="20"/>
              </w:rPr>
              <w:t>
ҚР «Жылжымалы мүлікке кепілді тіркеу туралы » </w:t>
            </w:r>
            <w:r>
              <w:rPr>
                <w:rFonts w:ascii="Times New Roman"/>
                <w:b w:val="false"/>
                <w:i w:val="false"/>
                <w:color w:val="000000"/>
                <w:sz w:val="20"/>
              </w:rPr>
              <w:t>Заңын</w:t>
            </w:r>
            <w:r>
              <w:rPr>
                <w:rFonts w:ascii="Times New Roman"/>
                <w:b w:val="false"/>
                <w:i w:val="false"/>
                <w:color w:val="000000"/>
                <w:sz w:val="20"/>
              </w:rPr>
              <w:t>, кәсіби тапсырмалар шешімі және оларды қою тәсілдері, принциптері, жолдары туралы білімі.</w:t>
            </w:r>
            <w:r>
              <w:br/>
            </w:r>
            <w:r>
              <w:rPr>
                <w:rFonts w:ascii="Times New Roman"/>
                <w:b w:val="false"/>
                <w:i w:val="false"/>
                <w:color w:val="000000"/>
                <w:sz w:val="20"/>
              </w:rPr>
              <w:t>
Мемлекеттік қызметтерді көрсету стандарттарын, қызмет аясында пайдаланылатын кейбір қарапайым аспаптар мен жабдықтар, сондай-ақ олардың қолданылу саласы туралы базалық білім.</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Құрылымдық қызметі стратегиясы және технологиялық процесстер учаскесі аясындабасқару қызметі.</w:t>
            </w:r>
            <w:r>
              <w:br/>
            </w:r>
            <w:r>
              <w:rPr>
                <w:rFonts w:ascii="Times New Roman"/>
                <w:b w:val="false"/>
                <w:i w:val="false"/>
                <w:color w:val="000000"/>
                <w:sz w:val="20"/>
              </w:rPr>
              <w:t>
Жауапкершілік: жұмыстарды орындаудың нәтижелеріне; өзінің және өзгелердің қауіпсіздігіне, қоршаған ортаны қорғау бойынша талаптарды орындауға.</w:t>
            </w:r>
            <w:r>
              <w:br/>
            </w:r>
            <w:r>
              <w:rPr>
                <w:rFonts w:ascii="Times New Roman"/>
                <w:b w:val="false"/>
                <w:i w:val="false"/>
                <w:color w:val="000000"/>
                <w:sz w:val="20"/>
              </w:rPr>
              <w:t>
Күрделілік: стандартты практикалық тапсырмаларды шешу, білім мен практикалық тәжірибе негізінде белгілі әрекеттердің ішінен әрекет ету әдісін таңдау.</w:t>
            </w:r>
            <w:r>
              <w:br/>
            </w:r>
            <w:r>
              <w:rPr>
                <w:rFonts w:ascii="Times New Roman"/>
                <w:b w:val="false"/>
                <w:i w:val="false"/>
                <w:color w:val="000000"/>
                <w:sz w:val="20"/>
              </w:rPr>
              <w:t>
Сабақтас жүйелермен технологиялық операцияларды орындау байланысын түсіну.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 оқу кезінде алынған практикалық тәжірибеге сүйене отырып, негізгі кәсіптік білімдерін қолдана білу. Бөлімге жүктелген жұмыстың уақытында орындалуын бақылау, бөлім қызметкерлерінің арасында міндеттерді (сонымен бірге жұмыс көлемін) бөлумен айналысу, бөлім қызметкерлері орындайтын жұмыстардың сапалылығын бақылау.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қолданыстағы заңнамасын білу.</w:t>
            </w:r>
            <w:r>
              <w:br/>
            </w:r>
            <w:r>
              <w:rPr>
                <w:rFonts w:ascii="Times New Roman"/>
                <w:b w:val="false"/>
                <w:i w:val="false"/>
                <w:color w:val="000000"/>
                <w:sz w:val="20"/>
              </w:rPr>
              <w:t>
ҚР «Жылжымалы мүлікке кепілді тіркеу туралы » </w:t>
            </w:r>
            <w:r>
              <w:rPr>
                <w:rFonts w:ascii="Times New Roman"/>
                <w:b w:val="false"/>
                <w:i w:val="false"/>
                <w:color w:val="000000"/>
                <w:sz w:val="20"/>
              </w:rPr>
              <w:t>Заңын</w:t>
            </w:r>
            <w:r>
              <w:rPr>
                <w:rFonts w:ascii="Times New Roman"/>
                <w:b w:val="false"/>
                <w:i w:val="false"/>
                <w:color w:val="000000"/>
                <w:sz w:val="20"/>
              </w:rPr>
              <w:t xml:space="preserve"> білу. Басқару шешімдерін қабылдау тәсілдерін, кәсіби жағдайларды жүйелік жобалау және талдау әдістері туралы білімі. Арнайы (теориялық және практикалық) білім (соның ішінде инновациялық) синтезін және тәжірибе талап ететін әрекеттер.</w:t>
            </w:r>
            <w:r>
              <w:br/>
            </w:r>
            <w:r>
              <w:rPr>
                <w:rFonts w:ascii="Times New Roman"/>
                <w:b w:val="false"/>
                <w:i w:val="false"/>
                <w:color w:val="000000"/>
                <w:sz w:val="20"/>
              </w:rPr>
              <w:t>
Мемлекеттік қызметтерді көрсету стандарттарын; қызмет аясында пайдаланылатын кейбір қарапайым аспаптар мен жабдықтар, сондай-ақ олардың қолданылу саласы туралы базалық білім; үстемелеу және еңбек тәсілдерін білуі.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 саласы:салықсалу мақсаты үшін кәсіпкерлік қызметтерде қолданылмайтын жеке тұлғалардың жылжымайтын мүлік объектілерін бағалау</w:t>
            </w:r>
          </w:p>
        </w:tc>
      </w:tr>
      <w:tr>
        <w:trPr>
          <w:trHeight w:val="30" w:hRule="atLeast"/>
        </w:trPr>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жұмыстарды өндіру кезінде тікелей бақылаудың және/немесе басқарудың астында тапсырмаларды орындау. Тәртіптілік. Дербес оқу қабілеттілігі.</w:t>
            </w:r>
            <w:r>
              <w:br/>
            </w:r>
            <w:r>
              <w:rPr>
                <w:rFonts w:ascii="Times New Roman"/>
                <w:b w:val="false"/>
                <w:i w:val="false"/>
                <w:color w:val="000000"/>
                <w:sz w:val="20"/>
              </w:rPr>
              <w:t>
Жауапкершілік: жұмыстын орындалуына, өзінің және басқалардың денсаулығы мен қауіпсіздігін сақтау.</w:t>
            </w:r>
            <w:r>
              <w:br/>
            </w:r>
            <w:r>
              <w:rPr>
                <w:rFonts w:ascii="Times New Roman"/>
                <w:b w:val="false"/>
                <w:i w:val="false"/>
                <w:color w:val="000000"/>
                <w:sz w:val="20"/>
              </w:rPr>
              <w:t>
Күрделілік: жұмыс кезінде әртүрлі жағдайларда жалпықолданыстағы шешімдер тәсілінің негізінде үлгілік технологиялық тапсырмаларды орындау. Тыс жағдайларда практикалық, үлгілік дағдылар әрекеті.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 техникалық және кәсіптік оқу орындарында оқу кезінде алынған практикалық тәжірибеге сүйене отырып, негізгі кәсіптік білімдерін қолдана білу. Құжаттардың заңнамалық сараптамасын жасау, заманауи бағдарламалық өнімдер мен техникалық құралдарды қолдану, қолданыстағы заңнамалардың нормаларына сүйену, өзін ұстау білу және өзіндік тәртіп дағдыларын қолдану.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қолданыстағы заңнамасын білу.</w:t>
            </w:r>
            <w:r>
              <w:br/>
            </w:r>
            <w:r>
              <w:rPr>
                <w:rFonts w:ascii="Times New Roman"/>
                <w:b w:val="false"/>
                <w:i w:val="false"/>
                <w:color w:val="000000"/>
                <w:sz w:val="20"/>
              </w:rPr>
              <w:t xml:space="preserve">
ҚР Салық заңнамасы білу. </w:t>
            </w:r>
            <w:r>
              <w:br/>
            </w:r>
            <w:r>
              <w:rPr>
                <w:rFonts w:ascii="Times New Roman"/>
                <w:b w:val="false"/>
                <w:i w:val="false"/>
                <w:color w:val="000000"/>
                <w:sz w:val="20"/>
              </w:rPr>
              <w:t>
ҚР «ҚР бағалау қызметі туралы» Заңын білу.</w:t>
            </w:r>
            <w:r>
              <w:br/>
            </w:r>
            <w:r>
              <w:rPr>
                <w:rFonts w:ascii="Times New Roman"/>
                <w:b w:val="false"/>
                <w:i w:val="false"/>
                <w:color w:val="000000"/>
                <w:sz w:val="20"/>
              </w:rPr>
              <w:t>
Мемлекеттік қызметтерді көрсету стандарттарын, еңбекті орындау процессінде оның мәні және тиісті атқарушылық әрекеттердің циклі туралы білімдер, кәсіби міндеттерді қою жолдары, принциптері мен әдістері туралы, еңбекке ынталандыру тәсілдері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басшылықпен және басқарманың бақылауымен қызметтің технологиясына сәйкес орындаушы кәсіби қызметтерді жүзеге асыру. Тұрақты практикалық ұйымдастырушылық дағды және таныс жағдайларда өздігінше тиесілі құралда жұмыс атқару.</w:t>
            </w:r>
            <w:r>
              <w:br/>
            </w:r>
            <w:r>
              <w:rPr>
                <w:rFonts w:ascii="Times New Roman"/>
                <w:b w:val="false"/>
                <w:i w:val="false"/>
                <w:color w:val="000000"/>
                <w:sz w:val="20"/>
              </w:rPr>
              <w:t>
Жауапкершілік: жұмыстын орындалуына, өзінің және басқалардың денсаулығы мен қауіпсіздігін сақтау.</w:t>
            </w:r>
            <w:r>
              <w:br/>
            </w:r>
            <w:r>
              <w:rPr>
                <w:rFonts w:ascii="Times New Roman"/>
                <w:b w:val="false"/>
                <w:i w:val="false"/>
                <w:color w:val="000000"/>
                <w:sz w:val="20"/>
              </w:rPr>
              <w:t>
Күрделілік: жұмыс кезінде әртүрлі жағдайларда жалпықолданыстағы шешімдер тәсілінің негізінде үлгілік технологиялық тапсырмаларды орындау. Тыс жағдайларда практикалық, үлгілік дағдылар әрекеті. Сабақтас жүйелермен технологиялық операцияларды орындау байланысын түсіну.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 оқу кезінде алынған практикалық тәжірибеге сүйене отырып, негізгі кәсіптік білімдерін қолдана білу. Құжаттардың заңнамалық сараптамасын жасау, заманауи бағдарламалық өнімдер мен техникалық құралдарды қолдану, қолданыстағы заңнамалардың нормаларына сүйену, өзін ұстау білу және өзіндік тәртіп дағдыларын қолдану.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қолданыстағы заңнамасын білу.</w:t>
            </w:r>
            <w:r>
              <w:br/>
            </w:r>
            <w:r>
              <w:rPr>
                <w:rFonts w:ascii="Times New Roman"/>
                <w:b w:val="false"/>
                <w:i w:val="false"/>
                <w:color w:val="000000"/>
                <w:sz w:val="20"/>
              </w:rPr>
              <w:t>
ҚР Салық </w:t>
            </w:r>
            <w:r>
              <w:rPr>
                <w:rFonts w:ascii="Times New Roman"/>
                <w:b w:val="false"/>
                <w:i w:val="false"/>
                <w:color w:val="000000"/>
                <w:sz w:val="20"/>
              </w:rPr>
              <w:t>заңнамасын</w:t>
            </w:r>
            <w:r>
              <w:rPr>
                <w:rFonts w:ascii="Times New Roman"/>
                <w:b w:val="false"/>
                <w:i w:val="false"/>
                <w:color w:val="000000"/>
                <w:sz w:val="20"/>
              </w:rPr>
              <w:t xml:space="preserve"> білу. ҚР «ҚР бағалау қызметі туралы» </w:t>
            </w:r>
            <w:r>
              <w:rPr>
                <w:rFonts w:ascii="Times New Roman"/>
                <w:b w:val="false"/>
                <w:i w:val="false"/>
                <w:color w:val="000000"/>
                <w:sz w:val="20"/>
              </w:rPr>
              <w:t>Заңын</w:t>
            </w:r>
            <w:r>
              <w:rPr>
                <w:rFonts w:ascii="Times New Roman"/>
                <w:b w:val="false"/>
                <w:i w:val="false"/>
                <w:color w:val="000000"/>
                <w:sz w:val="20"/>
              </w:rPr>
              <w:t xml:space="preserve"> білу. Мемлекеттік қызметтерді көрсету стандарттарын, еңбекті орындау процессінде оның мәні және тиісті атқарушылық әрекеттердің циклі туралы білімдер, кәсіби міндеттерді қою жолдары, принциптері мен әдістері туралы, еңбекке ынталандыру тәсілдері туралы білім.</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Құрылымдық қызметі стратегиясы және технологиялық процесстер учаскесі аясындабасқару қызметі.</w:t>
            </w:r>
            <w:r>
              <w:br/>
            </w:r>
            <w:r>
              <w:rPr>
                <w:rFonts w:ascii="Times New Roman"/>
                <w:b w:val="false"/>
                <w:i w:val="false"/>
                <w:color w:val="000000"/>
                <w:sz w:val="20"/>
              </w:rPr>
              <w:t>
Жауапкершілік: жұмыстарды орындаудың нәтижелеріне; өзінің және өзгелердің қауіпсіздігіне, қоршаған ортаны қорғау бойынша талаптарды орындауға.</w:t>
            </w:r>
            <w:r>
              <w:br/>
            </w:r>
            <w:r>
              <w:rPr>
                <w:rFonts w:ascii="Times New Roman"/>
                <w:b w:val="false"/>
                <w:i w:val="false"/>
                <w:color w:val="000000"/>
                <w:sz w:val="20"/>
              </w:rPr>
              <w:t>
Күрделілік: стандартты практикалық тапсырмаларды шешу, білім мен практикалық тәжірибе негізінде белгілі әрекеттердің ішінен әрекет ету әдісін таңдау.</w:t>
            </w:r>
            <w:r>
              <w:br/>
            </w:r>
            <w:r>
              <w:rPr>
                <w:rFonts w:ascii="Times New Roman"/>
                <w:b w:val="false"/>
                <w:i w:val="false"/>
                <w:color w:val="000000"/>
                <w:sz w:val="20"/>
              </w:rPr>
              <w:t>
Сабақтас жүйелермен технологиялық операцияларды орындау байланысын түсіну.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 оқу кезінде алынған практикалық тәжірибеге сүйене отырып, негізгі кәсіптік білімдерін қолдана білу. Бөлімге жүктелген жұмыстың уақытында орындалуын бақылау, бөлім қызметкерлерінің арасында міндеттерді (сонымен бірге жұмыс көлемін) бөлумен айналысу, бөлім қызметкерлері орындайтын жұмыстардың сапалылығын бақылау.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қолданыстағы заңнамасын білу.</w:t>
            </w:r>
            <w:r>
              <w:br/>
            </w:r>
            <w:r>
              <w:rPr>
                <w:rFonts w:ascii="Times New Roman"/>
                <w:b w:val="false"/>
                <w:i w:val="false"/>
                <w:color w:val="000000"/>
                <w:sz w:val="20"/>
              </w:rPr>
              <w:t>
ҚР Салық </w:t>
            </w:r>
            <w:r>
              <w:rPr>
                <w:rFonts w:ascii="Times New Roman"/>
                <w:b w:val="false"/>
                <w:i w:val="false"/>
                <w:color w:val="000000"/>
                <w:sz w:val="20"/>
              </w:rPr>
              <w:t>заңнамасы</w:t>
            </w:r>
            <w:r>
              <w:rPr>
                <w:rFonts w:ascii="Times New Roman"/>
                <w:b w:val="false"/>
                <w:i w:val="false"/>
                <w:color w:val="000000"/>
                <w:sz w:val="20"/>
              </w:rPr>
              <w:t xml:space="preserve"> білу. ҚР «ҚР бағалау қызметі туралы» </w:t>
            </w:r>
            <w:r>
              <w:rPr>
                <w:rFonts w:ascii="Times New Roman"/>
                <w:b w:val="false"/>
                <w:i w:val="false"/>
                <w:color w:val="000000"/>
                <w:sz w:val="20"/>
              </w:rPr>
              <w:t>Заңын</w:t>
            </w:r>
            <w:r>
              <w:rPr>
                <w:rFonts w:ascii="Times New Roman"/>
                <w:b w:val="false"/>
                <w:i w:val="false"/>
                <w:color w:val="000000"/>
                <w:sz w:val="20"/>
              </w:rPr>
              <w:t xml:space="preserve"> білу.Мемлекеттік қызметтерді көрсету стандарттарын, еңбекті орындау процессінде оның мәні және тиісті атқарушылық әрекеттердің циклі туралы білімдер, кәсіби міндеттерді қою жолдары, принциптері мен әдістері туралы, еңбекке ынталандыру тәсілдері туралы білім.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 саласы: зияткерлік меншік саласында сараптама жүргізу</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Өнеркәсіптік меншік құқықтарын беру туралы келісімшарттарды алдын-ала, формалды және толық сараптауын жүргізу бойынша міндеттерді орындау барысында дербес (күрделі жағдайларда басшылықпен) жұмыс жасау және жұмыс тапсырмаларын орындау. Дербес (күрделі жағдайларда басшылықпен)жұмыс ұйымдастыру.</w:t>
            </w:r>
            <w:r>
              <w:br/>
            </w:r>
            <w:r>
              <w:rPr>
                <w:rFonts w:ascii="Times New Roman"/>
                <w:b w:val="false"/>
                <w:i w:val="false"/>
                <w:color w:val="000000"/>
                <w:sz w:val="20"/>
              </w:rPr>
              <w:t>
Жауапкершілік: өзінің міндеттерін орындағаны үшін.</w:t>
            </w:r>
            <w:r>
              <w:br/>
            </w:r>
            <w:r>
              <w:rPr>
                <w:rFonts w:ascii="Times New Roman"/>
                <w:b w:val="false"/>
                <w:i w:val="false"/>
                <w:color w:val="000000"/>
                <w:sz w:val="20"/>
              </w:rPr>
              <w:t>
Күрделілік: жұмыс жағдайларының әртүрлі өзгеріп отыратын шарттарында шешімдердің әдістерін таңдау негізінде практикалық міндеттерді шешу.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 оқу кезінде алынған практикалық тәжірибеге сүйене отырып, негізгі кәсіптік білімдерін қолдана білу. Құжаттардың заңнамалық сараптамасын жасау, заманауи бағдарламалық өнімдер мен техникалық құралдарды қолдану, қолданыстағы заңнамалардың нормаларына сүйену, өзін ұстау білу және өзіндік тәртіп дағдыларын қолдану.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қолданыстағы заңнамасын білу,  өндірістік меншік объектілеріне құқықтарды қорғау саласындағы шет мемлекеттердің заңнамасын білу.</w:t>
            </w:r>
            <w:r>
              <w:br/>
            </w:r>
            <w:r>
              <w:rPr>
                <w:rFonts w:ascii="Times New Roman"/>
                <w:b w:val="false"/>
                <w:i w:val="false"/>
                <w:color w:val="000000"/>
                <w:sz w:val="20"/>
              </w:rPr>
              <w:t>
ҚР өнеркәсіп меншігіне құқықтарды қорғауға қатысты халықаралық шарттарын білу, өнеркәсіп меншік құқықтарын қорғау туралы ҚР заңнамасын қолданудың сот тәжірибесін білу.</w:t>
            </w:r>
          </w:p>
        </w:tc>
      </w:tr>
      <w:tr>
        <w:trPr>
          <w:trHeight w:val="30" w:hRule="atLeast"/>
        </w:trPr>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w:t>
            </w:r>
            <w:r>
              <w:br/>
            </w:r>
            <w:r>
              <w:rPr>
                <w:rFonts w:ascii="Times New Roman"/>
                <w:b w:val="false"/>
                <w:i w:val="false"/>
                <w:color w:val="000000"/>
                <w:sz w:val="20"/>
              </w:rPr>
              <w:t>
Өнеркәсіптік меншік құқықтарын беру туралы келісімшарттарды алдын-ала, формалды және толық сараптауын жүргізу бойынша міндеттерді орындау барысында дербес жұмыс жасау және жұмыс тапсырмаларын орындау. Дербес жұмыс ұйымдастыру.</w:t>
            </w:r>
            <w:r>
              <w:br/>
            </w:r>
            <w:r>
              <w:rPr>
                <w:rFonts w:ascii="Times New Roman"/>
                <w:b w:val="false"/>
                <w:i w:val="false"/>
                <w:color w:val="000000"/>
                <w:sz w:val="20"/>
              </w:rPr>
              <w:t>
Жауапкершілік: өзінің міндеттерін орындағаны үшін.</w:t>
            </w:r>
            <w:r>
              <w:br/>
            </w:r>
            <w:r>
              <w:rPr>
                <w:rFonts w:ascii="Times New Roman"/>
                <w:b w:val="false"/>
                <w:i w:val="false"/>
                <w:color w:val="000000"/>
                <w:sz w:val="20"/>
              </w:rPr>
              <w:t>
Күрделілік: жұмыс жағдайларының әртүрлі өзгеріп отыратын шарттарында шешімдердің әдістерін таңдау негізінде практикалық міндеттерді шешу.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 оқу кезінде алынған практикалық тәжірибеге сүйене отырып, негізгі кәсіптік білімдерін қолдана білу. Құжаттардың заңнамалық сараптамасын жасау, заманауи бағдарламалық өнімдер мен техникалық құралдарды қолдану, қолданыстағы заңнамалардың нормаларына сүйену, өзін ұстау білу және өзіндік тәртіп дағдыларын қолдану.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қолданыстағы заңнамасын білу.</w:t>
            </w:r>
            <w:r>
              <w:br/>
            </w:r>
            <w:r>
              <w:rPr>
                <w:rFonts w:ascii="Times New Roman"/>
                <w:b w:val="false"/>
                <w:i w:val="false"/>
                <w:color w:val="000000"/>
                <w:sz w:val="20"/>
              </w:rPr>
              <w:t xml:space="preserve">
Өндірістік меншік объектілеріне құқықтарды қорғау саласындағы шет мемлекеттердің заңнамасын білу. </w:t>
            </w:r>
            <w:r>
              <w:br/>
            </w:r>
            <w:r>
              <w:rPr>
                <w:rFonts w:ascii="Times New Roman"/>
                <w:b w:val="false"/>
                <w:i w:val="false"/>
                <w:color w:val="000000"/>
                <w:sz w:val="20"/>
              </w:rPr>
              <w:t>
ҚР өнеркәсіп меншігіне құқықтарды қорғауға қатысты халықаралық шарттарын білу,өнеркәсіп меншік құқықтарын қорғау туралы ҚР заңнамасын қолданудың сот тәжірибесін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w:t>
            </w:r>
            <w:r>
              <w:br/>
            </w:r>
            <w:r>
              <w:rPr>
                <w:rFonts w:ascii="Times New Roman"/>
                <w:b w:val="false"/>
                <w:i w:val="false"/>
                <w:color w:val="000000"/>
                <w:sz w:val="20"/>
              </w:rPr>
              <w:t>
Өнеркәсіптік меншік құқықтарын беру туралы келісімшарттарды алдын-ала, формалды және толық сараптауын жүргізу бойынша міндеттерді орындау барысында сараптаманы өз бетінше жүргізу, кәсіби қызметтің үлгілік жағдайларында дербес жұмыс жүргізу және тапсырмаларды орындау. Дербес жұмыс ұйымдастыру</w:t>
            </w:r>
            <w:r>
              <w:br/>
            </w:r>
            <w:r>
              <w:rPr>
                <w:rFonts w:ascii="Times New Roman"/>
                <w:b w:val="false"/>
                <w:i w:val="false"/>
                <w:color w:val="000000"/>
                <w:sz w:val="20"/>
              </w:rPr>
              <w:t>
Жауапкершілік: өз міндеттерін орындағаны үшін, өзінің және өзгелердің оқуына.</w:t>
            </w:r>
            <w:r>
              <w:br/>
            </w:r>
            <w:r>
              <w:rPr>
                <w:rFonts w:ascii="Times New Roman"/>
                <w:b w:val="false"/>
                <w:i w:val="false"/>
                <w:color w:val="000000"/>
                <w:sz w:val="20"/>
              </w:rPr>
              <w:t>
Күрделілік: шешу әдістерінің таңдауын және алуан түрлілігін қамтитын міндеттерді шешуге бағытталған қызмет.</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 оқу кезінде алынған практикалық тәжірибеге сүйене отырып, негізгі кәсіптік білімдерін қолдана білу. Құжаттардың заңнамалық сараптамасын жасау, заманауи бағдарламалық өнімдер мен техникалық құралдарды қолдану, қолданыстағы заңнамалардың нормаларына сүйену, өзін ұстау білу және өзіндік тәртіп дағдыларын қолдану.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қолданыстағы заңнамасын білу. </w:t>
            </w:r>
            <w:r>
              <w:br/>
            </w:r>
            <w:r>
              <w:rPr>
                <w:rFonts w:ascii="Times New Roman"/>
                <w:b w:val="false"/>
                <w:i w:val="false"/>
                <w:color w:val="000000"/>
                <w:sz w:val="20"/>
              </w:rPr>
              <w:t xml:space="preserve">
Өндірістік меншік объектілеріне құқықтарды қорғау саласындағы шет мемлекеттердің заңнамасын білу. </w:t>
            </w:r>
            <w:r>
              <w:br/>
            </w:r>
            <w:r>
              <w:rPr>
                <w:rFonts w:ascii="Times New Roman"/>
                <w:b w:val="false"/>
                <w:i w:val="false"/>
                <w:color w:val="000000"/>
                <w:sz w:val="20"/>
              </w:rPr>
              <w:t>
ҚР өнеркәсіп меншігіне құқықтарды қорғауға қатысты халықаралық шарттарын білу,өнеркәсіп меншік құқықтарын қорғау туралы ҚР заңнамасын қолданудың сот тәжірибесін білу.</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кәсіпорын қызметінің стратегиясы шегінде өзге басқармалармен жұмыстарды келісуді қарастыратын басқарушылық қызмет, басқарманың қызметкерлерінің өнеркәсіптік меншік объектілеріне құқықтарды беру туралы келісімшарттарды сараптау жүргізуін бақылау, кәсіпорынның басқа да бөлімшелерімен жұмысты келісуді қарастыратын өнертабыстар мен пайдалы үлгілерге өтінімдер бойынша сараптау және іс-жүргізу шегінде басқарушылық қызмет, басқарма қызметкерлерінің жұмыс тапсырмаларын оырндауын басқару.</w:t>
            </w:r>
            <w:r>
              <w:br/>
            </w:r>
            <w:r>
              <w:rPr>
                <w:rFonts w:ascii="Times New Roman"/>
                <w:b w:val="false"/>
                <w:i w:val="false"/>
                <w:color w:val="000000"/>
                <w:sz w:val="20"/>
              </w:rPr>
              <w:t>
Жауапкершілік: басқарманың айтарлықтай өзгерістерге немесе дамуға әкеп соқтыратын қызметін жоспарлауға және әзірлеуге, жұмысшылардың кәсіби деңгейінің жоғарылатуына жауапты.</w:t>
            </w:r>
            <w:r>
              <w:br/>
            </w:r>
            <w:r>
              <w:rPr>
                <w:rFonts w:ascii="Times New Roman"/>
                <w:b w:val="false"/>
                <w:i w:val="false"/>
                <w:color w:val="000000"/>
                <w:sz w:val="20"/>
              </w:rPr>
              <w:t>
Күрделілік: шешу әдістерінің таңдауын және алуан түрлілігін қамтитын міндеттерді шешуге бағытталған қызмет.</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 оқу кезінде алынған практикалық тәжірибеге сүйене отырып, негізгі кәсіптік білімдерін қолдана білу. Құжаттардың заңнамалық сараптамасын жасау, заманауи бағдарламалық өнімдер мен техникалық құралдарды қолдану, қолданыстағы заңнамалардың нормаларына сүйену, өзін ұстау білу және өзіндік тәртіп дағдыларын қолдану.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қолданыстағы заңнамасын білу.</w:t>
            </w:r>
            <w:r>
              <w:br/>
            </w:r>
            <w:r>
              <w:rPr>
                <w:rFonts w:ascii="Times New Roman"/>
                <w:b w:val="false"/>
                <w:i w:val="false"/>
                <w:color w:val="000000"/>
                <w:sz w:val="20"/>
              </w:rPr>
              <w:t xml:space="preserve">
Өндірістік меншік объектілеріне құқықтарды қорғау саласындағы шет мемлекеттердің заңнамасын білу. </w:t>
            </w:r>
            <w:r>
              <w:br/>
            </w:r>
            <w:r>
              <w:rPr>
                <w:rFonts w:ascii="Times New Roman"/>
                <w:b w:val="false"/>
                <w:i w:val="false"/>
                <w:color w:val="000000"/>
                <w:sz w:val="20"/>
              </w:rPr>
              <w:t>
ҚР өнеркәсіп меншігіне құқықтарды қорғауға қатысты халықаралық шарттарын білу,өнеркәсіп меншік құқықтарын қорғау туралы ҚР заңнамасын қолданудың сот тәжірибесін білу.</w:t>
            </w:r>
          </w:p>
        </w:tc>
      </w:tr>
    </w:tbl>
    <w:bookmarkStart w:name="z23" w:id="6"/>
    <w:p>
      <w:pPr>
        <w:spacing w:after="0"/>
        <w:ind w:left="0"/>
        <w:jc w:val="both"/>
      </w:pPr>
      <w:r>
        <w:rPr>
          <w:rFonts w:ascii="Times New Roman"/>
          <w:b w:val="false"/>
          <w:i w:val="false"/>
          <w:color w:val="000000"/>
          <w:sz w:val="28"/>
        </w:rPr>
        <w:t xml:space="preserve">
Зияткерлік меншік және </w:t>
      </w:r>
      <w:r>
        <w:br/>
      </w:r>
      <w:r>
        <w:rPr>
          <w:rFonts w:ascii="Times New Roman"/>
          <w:b w:val="false"/>
          <w:i w:val="false"/>
          <w:color w:val="000000"/>
          <w:sz w:val="28"/>
        </w:rPr>
        <w:t>
жылжымайтын мүлікті тіркеу</w:t>
      </w:r>
      <w:r>
        <w:br/>
      </w:r>
      <w:r>
        <w:rPr>
          <w:rFonts w:ascii="Times New Roman"/>
          <w:b w:val="false"/>
          <w:i w:val="false"/>
          <w:color w:val="000000"/>
          <w:sz w:val="28"/>
        </w:rPr>
        <w:t xml:space="preserve">
салаларындағы біліктілік </w:t>
      </w:r>
      <w:r>
        <w:br/>
      </w:r>
      <w:r>
        <w:rPr>
          <w:rFonts w:ascii="Times New Roman"/>
          <w:b w:val="false"/>
          <w:i w:val="false"/>
          <w:color w:val="000000"/>
          <w:sz w:val="28"/>
        </w:rPr>
        <w:t xml:space="preserve">
шеңберіне 2-қосымша   </w:t>
      </w:r>
    </w:p>
    <w:bookmarkEnd w:id="6"/>
    <w:bookmarkStart w:name="z24" w:id="7"/>
    <w:p>
      <w:pPr>
        <w:spacing w:after="0"/>
        <w:ind w:left="0"/>
        <w:jc w:val="left"/>
      </w:pPr>
      <w:r>
        <w:rPr>
          <w:rFonts w:ascii="Times New Roman"/>
          <w:b/>
          <w:i w:val="false"/>
          <w:color w:val="000000"/>
        </w:rPr>
        <w:t xml:space="preserve"> 
Біліктілікке қол жеткізу көрсеткіші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0"/>
        <w:gridCol w:w="10440"/>
      </w:tblGrid>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деңгейі</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деңгейдегі біліктілікке қолжеткізу жолдары</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дәрежелі техникалық және кәсіби білім (қосымша кәсіби дайындық) және практикалық тәжірибе.</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(немесе ортадан кейінгі білім), қосымша кәсіби дайындық немесе жекелеген жағдайларда жоғары білім (жекелеген мамандықтар бойынша бакалавриат), практикалық тәжірибе.</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бакалавриат, практикалық тәжірибе.</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