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9441a" w14:textId="54944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 сараптамасы зерттеулерінің әдістемелерін әзірлеу, байқаудан өткізу және енгізу ережесін бекіту туралы" Қазақстан Республикасы Әділет министрінің 2010 жылғы 20 сәуірдегі № 124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2014 жылғы 15 қазандағы № 294 бұйрығы. Қазақстан Республикасының Әділет министрлігінде 2014 жылы 22 қазанда № 9817 тіркелді. Күші жойылды - Қазақстан Республикасы Әділет министрінің м.а. 2015 жылы 30 наурыздағы № 188 бұйрығымен</w:t>
      </w:r>
    </w:p>
    <w:p>
      <w:pPr>
        <w:spacing w:after="0"/>
        <w:ind w:left="0"/>
        <w:jc w:val="both"/>
      </w:pPr>
      <w:r>
        <w:rPr>
          <w:rFonts w:ascii="Times New Roman"/>
          <w:b w:val="false"/>
          <w:i w:val="false"/>
          <w:color w:val="ff0000"/>
          <w:sz w:val="28"/>
        </w:rPr>
        <w:t xml:space="preserve">      Ескерту. Күші жойылды - ҚР Әділет министрінің м.а. 30.03.2015 </w:t>
      </w:r>
      <w:r>
        <w:rPr>
          <w:rFonts w:ascii="Times New Roman"/>
          <w:b w:val="false"/>
          <w:i w:val="false"/>
          <w:color w:val="ff0000"/>
          <w:sz w:val="28"/>
        </w:rPr>
        <w:t>№ 188</w:t>
      </w:r>
      <w:r>
        <w:rPr>
          <w:rFonts w:ascii="Times New Roman"/>
          <w:b w:val="false"/>
          <w:i w:val="false"/>
          <w:color w:val="ff0000"/>
          <w:sz w:val="28"/>
        </w:rPr>
        <w:t xml:space="preserve"> (алғаш рет ресми жарияланғаннан кейін он күнтізбелік күн өткен соң қолданысқа енгізіледі) бұйрығымен.</w:t>
      </w:r>
    </w:p>
    <w:bookmarkStart w:name="z9" w:id="0"/>
    <w:p>
      <w:pPr>
        <w:spacing w:after="0"/>
        <w:ind w:left="0"/>
        <w:jc w:val="both"/>
      </w:pPr>
      <w:r>
        <w:rPr>
          <w:rFonts w:ascii="Times New Roman"/>
          <w:b w:val="false"/>
          <w:i w:val="false"/>
          <w:color w:val="000000"/>
          <w:sz w:val="28"/>
        </w:rPr>
        <w:t>      «Қазақстан Республикасындағы сот-сараптама қызметі туралы» Қазақстан Республикасы Заңының 42-бабының </w:t>
      </w:r>
      <w:r>
        <w:rPr>
          <w:rFonts w:ascii="Times New Roman"/>
          <w:b w:val="false"/>
          <w:i w:val="false"/>
          <w:color w:val="000000"/>
          <w:sz w:val="28"/>
        </w:rPr>
        <w:t>2-тармағын</w:t>
      </w:r>
      <w:r>
        <w:rPr>
          <w:rFonts w:ascii="Times New Roman"/>
          <w:b w:val="false"/>
          <w:i w:val="false"/>
          <w:color w:val="000000"/>
          <w:sz w:val="28"/>
        </w:rPr>
        <w:t xml:space="preserve"> басшылыққа ала отырып,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«Сот сараптамасы зерттеулерінің әдістемелерін әзірлеу, байқаудан өткізу және енгізу ережесін бекіту туралы» Қазақстан Республикасы Әділет министрінің 2010 жылғы 20 сәуірдегі № 124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6210 болып тіркелген, «Казахстанская правда» газетінің 2010 жылғы 11 қарашадағы № 303-305 (26364-36366)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аталған бұйрықпен бекітілген Сот сараптамасы зерттеулерінің әдістемелерін әзірлеу, байқаудан өткізу және енгізу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w:t>
      </w:r>
      <w:r>
        <w:rPr>
          <w:rFonts w:ascii="Times New Roman"/>
          <w:b w:val="false"/>
          <w:i w:val="false"/>
          <w:color w:val="000000"/>
          <w:sz w:val="28"/>
        </w:rPr>
        <w:t>
      «16. Қазақстан Республикасы Әділет министрлігінің сот сараптамасы органының Ғылыми Кеңесі ұсынылған сот сараптамасы зерттеуінің әдістемесін бекіту туралы шешім қабылдағаннан кейін, ол туралы мәліметтер Сот сараптамасы зерттеулері әдістемелерінің мемлекеттік тізіліміне енгізіледі, ал сот сараптамасы зерттеуінің әдістемесі сот сараптамаларының белгілі бір түрін (түрлерін) жүргізу тәжірибесіне енгізу үшін ұсынылады.»;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17-тармақ</w:t>
      </w:r>
      <w:r>
        <w:rPr>
          <w:rFonts w:ascii="Times New Roman"/>
          <w:b w:val="false"/>
          <w:i w:val="false"/>
          <w:color w:val="000000"/>
          <w:sz w:val="28"/>
        </w:rPr>
        <w:t xml:space="preserve"> алынып тасталынсын.</w:t>
      </w:r>
      <w:r>
        <w:br/>
      </w:r>
      <w:r>
        <w:rPr>
          <w:rFonts w:ascii="Times New Roman"/>
          <w:b w:val="false"/>
          <w:i w:val="false"/>
          <w:color w:val="000000"/>
          <w:sz w:val="28"/>
        </w:rPr>
        <w:t>
</w:t>
      </w:r>
      <w:r>
        <w:rPr>
          <w:rFonts w:ascii="Times New Roman"/>
          <w:b w:val="false"/>
          <w:i w:val="false"/>
          <w:color w:val="000000"/>
          <w:sz w:val="28"/>
        </w:rPr>
        <w:t>
      2. Қазақстан Республикасы Әділет министірлігінің Сот сараптамасы орталығы заңнамамен белгіленген тәртіпте осы бұйрықтың мемлекеттік тіркеліуін және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қадағалау Қазақстан Республикасы Әділет министрінің жетекшілік ететін орынбасарына жүктелсін.</w:t>
      </w:r>
      <w:r>
        <w:br/>
      </w:r>
      <w:r>
        <w:rPr>
          <w:rFonts w:ascii="Times New Roman"/>
          <w:b w:val="false"/>
          <w:i w:val="false"/>
          <w:color w:val="000000"/>
          <w:sz w:val="28"/>
        </w:rPr>
        <w:t>
</w:t>
      </w:r>
      <w:r>
        <w:rPr>
          <w:rFonts w:ascii="Times New Roman"/>
          <w:b w:val="false"/>
          <w:i w:val="false"/>
          <w:color w:val="000000"/>
          <w:sz w:val="28"/>
        </w:rPr>
        <w:t>
      4. Осы бұйрық алғаш рет ресми жарияланғаннан кейін он күнтізбелік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 Қазақстан Республикасының</w:t>
      </w:r>
      <w:r>
        <w:br/>
      </w:r>
      <w:r>
        <w:rPr>
          <w:rFonts w:ascii="Times New Roman"/>
          <w:b w:val="false"/>
          <w:i w:val="false"/>
          <w:color w:val="000000"/>
          <w:sz w:val="28"/>
        </w:rPr>
        <w:t>
</w:t>
      </w:r>
      <w:r>
        <w:rPr>
          <w:rFonts w:ascii="Times New Roman"/>
          <w:b w:val="false"/>
          <w:i/>
          <w:color w:val="000000"/>
          <w:sz w:val="28"/>
        </w:rPr>
        <w:t>      Әділет министрі                            Б.Имашев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