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076a" w14:textId="16e0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ішкі саясат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06 тамыздағы № 297 қаулысы. Алматы облысының Әділет департаментінде 2014 жылы 27 тамызда № 2836 болып тіркелді. Күші жойылды - Алматы облысы әкімдігінің 2016 жылғы 08 шілдедегі № 362 қаулысымен</w:t>
      </w:r>
    </w:p>
    <w:p>
      <w:pPr>
        <w:spacing w:after="0"/>
        <w:ind w:left="0"/>
        <w:jc w:val="left"/>
      </w:pPr>
      <w:r>
        <w:rPr>
          <w:rFonts w:ascii="Times New Roman"/>
          <w:b w:val="false"/>
          <w:i w:val="false"/>
          <w:color w:val="ff0000"/>
          <w:sz w:val="28"/>
        </w:rPr>
        <w:t xml:space="preserve">      Ескерту. Күші жойылды - Алматы облысы әкімдігінің 08.07.2016 </w:t>
      </w:r>
      <w:r>
        <w:rPr>
          <w:rFonts w:ascii="Times New Roman"/>
          <w:b w:val="false"/>
          <w:i w:val="false"/>
          <w:color w:val="ff0000"/>
          <w:sz w:val="28"/>
        </w:rPr>
        <w:t>№ 362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облысының ішкі саясат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2. "Алматы облысының ішкі саясат басқармасы" мемлекеттік мекемесі (Г. Ермекбаева) белгіленген тәртіппен Ережені әділет органдарында тіркеуден өткізсін.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Серік Мейірханұлы Мұқановқа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күннен кейін күнтiзбелiк он күн өткен соң қолданысқа енгiзiледi.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"6" тамыздағы</w:t>
            </w:r>
            <w:r>
              <w:br/>
            </w:r>
            <w:r>
              <w:rPr>
                <w:rFonts w:ascii="Times New Roman"/>
                <w:b w:val="false"/>
                <w:i w:val="false"/>
                <w:color w:val="000000"/>
                <w:sz w:val="20"/>
              </w:rPr>
              <w:t>№ 297 қаулысына қосымша</w:t>
            </w:r>
          </w:p>
        </w:tc>
      </w:tr>
    </w:tbl>
    <w:bookmarkStart w:name="z7" w:id="0"/>
    <w:p>
      <w:pPr>
        <w:spacing w:after="0"/>
        <w:ind w:left="0"/>
        <w:jc w:val="left"/>
      </w:pPr>
      <w:r>
        <w:rPr>
          <w:rFonts w:ascii="Times New Roman"/>
          <w:b/>
          <w:i w:val="false"/>
          <w:color w:val="000000"/>
        </w:rPr>
        <w:t xml:space="preserve"> "Алматы облысының ішкі саясат басқармасы" мемлекеттік</w:t>
      </w:r>
      <w:r>
        <w:br/>
      </w:r>
      <w:r>
        <w:rPr>
          <w:rFonts w:ascii="Times New Roman"/>
          <w:b/>
          <w:i w:val="false"/>
          <w:color w:val="000000"/>
        </w:rPr>
        <w:t>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"Алматы облысының ішкі саясат басқармасы" мемлекеттік мекемесі (бұдан әрі - Басқарма)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Басқарманың ведомствалары жоқ.</w:t>
      </w:r>
      <w:r>
        <w:br/>
      </w: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Басқарма азаматтық-құқықтық қатынастарға өз атынан түседі.</w:t>
      </w:r>
      <w:r>
        <w:br/>
      </w: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8. Басқарманың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Қазақстан Республикасы, Алматы облысы, Талдықорған қаласы, Тәуелсіздік көшесі, 38 үй. Индекс 040000.</w:t>
      </w:r>
      <w:r>
        <w:br/>
      </w:r>
      <w:r>
        <w:rPr>
          <w:rFonts w:ascii="Times New Roman"/>
          <w:b w:val="false"/>
          <w:i w:val="false"/>
          <w:color w:val="000000"/>
          <w:sz w:val="28"/>
        </w:rPr>
        <w:t>
      10. Мемлекеттік органның толық атауы – "Алматы облысының ішкі саясат басқармасы" мемлекеттік мекемесі.</w:t>
      </w:r>
      <w:r>
        <w:br/>
      </w:r>
      <w:r>
        <w:rPr>
          <w:rFonts w:ascii="Times New Roman"/>
          <w:b w:val="false"/>
          <w:i w:val="false"/>
          <w:color w:val="000000"/>
          <w:sz w:val="28"/>
        </w:rPr>
        <w:t>
      11. Осы Ереже Басқарманың құрылтай құжаты болып табылады.</w:t>
      </w:r>
      <w:r>
        <w:br/>
      </w:r>
      <w:r>
        <w:rPr>
          <w:rFonts w:ascii="Times New Roman"/>
          <w:b w:val="false"/>
          <w:i w:val="false"/>
          <w:color w:val="000000"/>
          <w:sz w:val="28"/>
        </w:rPr>
        <w:t>
      12. Басқарманың қызметін қаржыландыру жергілікті бюджеттен жүзеге асырылады.</w:t>
      </w:r>
      <w:r>
        <w:br/>
      </w: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Басқарманың миссиясы, 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14. Басқарманың миссиясы:</w:t>
      </w:r>
      <w:r>
        <w:br/>
      </w:r>
      <w:r>
        <w:rPr>
          <w:rFonts w:ascii="Times New Roman"/>
          <w:b w:val="false"/>
          <w:i w:val="false"/>
          <w:color w:val="000000"/>
          <w:sz w:val="28"/>
        </w:rPr>
        <w:t>
      Ішкі саясат саласындағы мемлекеттік саясатты және мемлекеттік басқарудың функциясын жүзеге асыру Басқарманың миссиясы болып табылады.</w:t>
      </w:r>
      <w:r>
        <w:br/>
      </w:r>
      <w:r>
        <w:rPr>
          <w:rFonts w:ascii="Times New Roman"/>
          <w:b w:val="false"/>
          <w:i w:val="false"/>
          <w:color w:val="000000"/>
          <w:sz w:val="28"/>
        </w:rPr>
        <w:t>
      15. Міндеттері:</w:t>
      </w:r>
      <w:r>
        <w:br/>
      </w:r>
      <w:r>
        <w:rPr>
          <w:rFonts w:ascii="Times New Roman"/>
          <w:b w:val="false"/>
          <w:i w:val="false"/>
          <w:color w:val="000000"/>
          <w:sz w:val="28"/>
        </w:rPr>
        <w:t>
      1) өңірде ішкі саяси тұрақтылықты, ел бірлігін және қоғамды топтастыруды қамтамасыз ету жөніндегі мемлекеттік саясатты іске асыру;</w:t>
      </w:r>
      <w:r>
        <w:br/>
      </w:r>
      <w:r>
        <w:rPr>
          <w:rFonts w:ascii="Times New Roman"/>
          <w:b w:val="false"/>
          <w:i w:val="false"/>
          <w:color w:val="000000"/>
          <w:sz w:val="28"/>
        </w:rPr>
        <w:t>
      3) Қазақстан Республикасы Президентінің және Үкіметінің, облыс әкімінің Басқарманың құзырына қатысты мәселелері бойынша актілер мен тапсырмаларының орындалуын қамтамасыз ету;</w:t>
      </w:r>
      <w:r>
        <w:br/>
      </w:r>
      <w:r>
        <w:rPr>
          <w:rFonts w:ascii="Times New Roman"/>
          <w:b w:val="false"/>
          <w:i w:val="false"/>
          <w:color w:val="000000"/>
          <w:sz w:val="28"/>
        </w:rPr>
        <w:t>
      4) Президенттің Қазақстан халқына жыл сайынғы Жолдауларының, мемлекеттік және салалық бағдарламалар мен басқа да стратегиялық құжаттарды өңірде түсіндіру мен насихаттауды қамтамасыз ету;</w:t>
      </w:r>
      <w:r>
        <w:br/>
      </w:r>
      <w:r>
        <w:rPr>
          <w:rFonts w:ascii="Times New Roman"/>
          <w:b w:val="false"/>
          <w:i w:val="false"/>
          <w:color w:val="000000"/>
          <w:sz w:val="28"/>
        </w:rPr>
        <w:t>
      5) ішкі саясат саласында өңірлік маңызы бар бағдарламалық құжаттарды әзірлеу және іске асыру жөніндегі жұмыстарды үйлестіру;</w:t>
      </w:r>
      <w:r>
        <w:br/>
      </w:r>
      <w:r>
        <w:rPr>
          <w:rFonts w:ascii="Times New Roman"/>
          <w:b w:val="false"/>
          <w:i w:val="false"/>
          <w:color w:val="000000"/>
          <w:sz w:val="28"/>
        </w:rPr>
        <w:t xml:space="preserve">
      7) өңірдегі ішкі саяси процестерді және олардың даму үрдістерін зерделеу мен талдау жүргізуді қамтамасыз ету; </w:t>
      </w:r>
      <w:r>
        <w:br/>
      </w:r>
      <w:r>
        <w:rPr>
          <w:rFonts w:ascii="Times New Roman"/>
          <w:b w:val="false"/>
          <w:i w:val="false"/>
          <w:color w:val="000000"/>
          <w:sz w:val="28"/>
        </w:rPr>
        <w:t>
      8) азаматтық қоғам институттарымен, өңірдің қоғам жұртшылығының өкілдерімен өзара іс-қимыл жасау.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Алматы облысы әкімдігінің 09.11.2015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қаулысымен.</w:t>
      </w:r>
      <w:r>
        <w:br/>
      </w:r>
      <w:r>
        <w:rPr>
          <w:rFonts w:ascii="Times New Roman"/>
          <w:b w:val="false"/>
          <w:i w:val="false"/>
          <w:color w:val="000000"/>
          <w:sz w:val="28"/>
        </w:rPr>
        <w:t>
      16. Функциялары:</w:t>
      </w:r>
      <w:r>
        <w:br/>
      </w:r>
      <w:r>
        <w:rPr>
          <w:rFonts w:ascii="Times New Roman"/>
          <w:b w:val="false"/>
          <w:i w:val="false"/>
          <w:color w:val="000000"/>
          <w:sz w:val="28"/>
        </w:rPr>
        <w:t>
      1) ішкі саясаттың негізгі бағыттары бойынша, оның ішінде білім, денсаулық сақтау, тұрғындарды әлеуметтік қамтамасыз ету және қорғау, жұмыспен қамту, этносаралық және конфессияаралық келісім, патриоттық тәрбие беру және жастар саясаты, мемлекеттік рәміздер, тіл, ақпараттық, мәдени, гендерлік және отбасылық-демографиялық салалардағы мәселелерді насихаттау бойынша өңірдегі жергілікті атқарушы органдардың қызметтерін ақпараттық-идеологиялық сүйемелдеу;</w:t>
      </w:r>
      <w:r>
        <w:br/>
      </w:r>
      <w:r>
        <w:rPr>
          <w:rFonts w:ascii="Times New Roman"/>
          <w:b w:val="false"/>
          <w:i w:val="false"/>
          <w:color w:val="000000"/>
          <w:sz w:val="28"/>
        </w:rPr>
        <w:t>
      2) ішкі саяси тұрақтылықты, ел бірлігін және қоғамды топтастыруды қамтамасыз етуге бағытталған практикалық және өзге де іс-шаралар кешенін іске асыру;</w:t>
      </w:r>
      <w:r>
        <w:br/>
      </w:r>
      <w:r>
        <w:rPr>
          <w:rFonts w:ascii="Times New Roman"/>
          <w:b w:val="false"/>
          <w:i w:val="false"/>
          <w:color w:val="000000"/>
          <w:sz w:val="28"/>
        </w:rPr>
        <w:t>
      3) өңірдегі ірі қоғамдық-маңызды іс-шараларды ақпараттық-талдамалық және ұйымдастырушылық-техникалық сүйемелдеу;</w:t>
      </w:r>
      <w:r>
        <w:br/>
      </w:r>
      <w:r>
        <w:rPr>
          <w:rFonts w:ascii="Times New Roman"/>
          <w:b w:val="false"/>
          <w:i w:val="false"/>
          <w:color w:val="000000"/>
          <w:sz w:val="28"/>
        </w:rPr>
        <w:t>
      4) әлеуметтік-экономикалық, қоғамдық-саяси және өзге де салалардағы жергілікті атқарушы органдардың қызметтері туралы ақпараттық-түсіндіру жұмыстарын ұйымдастыру, осы бағыттағы жұмыстарды жетілдіру бойынша ұсыныстар әзірлеу;</w:t>
      </w:r>
      <w:r>
        <w:br/>
      </w:r>
      <w:r>
        <w:rPr>
          <w:rFonts w:ascii="Times New Roman"/>
          <w:b w:val="false"/>
          <w:i w:val="false"/>
          <w:color w:val="000000"/>
          <w:sz w:val="28"/>
        </w:rPr>
        <w:t>
      5) Президенттің Қазақстан халқына жыл сайынғы Жолдауларын және басқа да стратегиялық құжаттарды түсіндіру мен насихаттау жөніндегі республикалық және өңірлік деңгейдегі ақпараттық-насихаттық топтардың өңірдегі қызметін ұйымдастыру, ақпараттық-насихаттық топтарын ақпараттық-әдістемелік қамтамасыз ету;</w:t>
      </w:r>
      <w:r>
        <w:br/>
      </w:r>
      <w:r>
        <w:rPr>
          <w:rFonts w:ascii="Times New Roman"/>
          <w:b w:val="false"/>
          <w:i w:val="false"/>
          <w:color w:val="000000"/>
          <w:sz w:val="28"/>
        </w:rPr>
        <w:t>
      6) саяси партиялармен, үкіметтік емес ұйымдармен, этномәдени және діни бірлестіктермен, құқық қорғау және басқа да қоғамдық ұйымдармен, кәсіподақтармен, бұқаралық ақпарат құралдармен (бұдан әрі - БАҚ), ғылыми және шығармашылық қауымдастық, қоғамдық пікір жетекшілерімен өзара іс-қимыл жасауды жүзеге асыру;</w:t>
      </w:r>
      <w:r>
        <w:br/>
      </w:r>
      <w:r>
        <w:rPr>
          <w:rFonts w:ascii="Times New Roman"/>
          <w:b w:val="false"/>
          <w:i w:val="false"/>
          <w:color w:val="000000"/>
          <w:sz w:val="28"/>
        </w:rPr>
        <w:t>
      7) Басқарманың құзыретіне кіретін мәселелер бойынша облыс әкімінің жанында әрекет ететін консультативті-кеңесші органдар мен жұмыс топтарының қызметтерін қамтамасыз ету;</w:t>
      </w:r>
      <w:r>
        <w:br/>
      </w:r>
      <w:r>
        <w:rPr>
          <w:rFonts w:ascii="Times New Roman"/>
          <w:b w:val="false"/>
          <w:i w:val="false"/>
          <w:color w:val="000000"/>
          <w:sz w:val="28"/>
        </w:rPr>
        <w:t>
      8) өңірдегі қоғамдық-саяси ахуалға талдау жасау және болжау, оның ішінде саяси партиялардың, өзге де қоғамдық бірлестіктердің және ұйымдардың қызметтеріне мониторинг жасауды ұйымдастыру, әлеуметтік және саяси зерттеулер жүргізу;</w:t>
      </w:r>
      <w:r>
        <w:br/>
      </w:r>
      <w:r>
        <w:rPr>
          <w:rFonts w:ascii="Times New Roman"/>
          <w:b w:val="false"/>
          <w:i w:val="false"/>
          <w:color w:val="000000"/>
          <w:sz w:val="28"/>
        </w:rPr>
        <w:t>
      9) өңірдегі мемлекеттік ақпараттық саясатты тиімді іске асыруды қамтамасыз ету, оның ішінде БАҚ-тың мемлекеттік ақпараттық тапсырыстарды орындау жөніндегі қызметтерін әдістемелік қолдау және қызметтерді үйлестіру, БАҚ туралы заңнаманы сақтау жөніндегі қызметке мониторинг жасау және тексеру жүргізу, өңірлік және шетелдік БАҚ-ты есепке алу;</w:t>
      </w:r>
      <w:r>
        <w:br/>
      </w:r>
      <w:r>
        <w:rPr>
          <w:rFonts w:ascii="Times New Roman"/>
          <w:b w:val="false"/>
          <w:i w:val="false"/>
          <w:color w:val="000000"/>
          <w:sz w:val="28"/>
        </w:rPr>
        <w:t>
      10) 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11) концептуалдық құжаттарды әзірлеуге, Басқарманың құзырына кіретін мәселелер бойынша облыс әкімі актілер жобаларын дайындауға және сараптама жасауға қатысу;</w:t>
      </w:r>
      <w:r>
        <w:br/>
      </w:r>
      <w:r>
        <w:rPr>
          <w:rFonts w:ascii="Times New Roman"/>
          <w:b w:val="false"/>
          <w:i w:val="false"/>
          <w:color w:val="000000"/>
          <w:sz w:val="28"/>
        </w:rPr>
        <w:t>
      12) жоғары тұрған мемлекеттік органдармен, Парламентпен, мәслихаттармен, облыс әкімінің аппаратымен, облыстық Қазақстан халқы Ассамблеясының хатшылығымен Басқарманың құзырына кіретін мәселелер бойынша өзара іс-қимыл жасау;</w:t>
      </w:r>
      <w:r>
        <w:br/>
      </w:r>
      <w:r>
        <w:rPr>
          <w:rFonts w:ascii="Times New Roman"/>
          <w:b w:val="false"/>
          <w:i w:val="false"/>
          <w:color w:val="000000"/>
          <w:sz w:val="28"/>
        </w:rPr>
        <w:t>
      13) Басқарманың құзырына кіретін мәселелер бойынша ақпараттық деректер базасын жасақтау, жинақтау, жинап қорыту және жіктеу;</w:t>
      </w:r>
      <w:r>
        <w:br/>
      </w:r>
      <w:r>
        <w:rPr>
          <w:rFonts w:ascii="Times New Roman"/>
          <w:b w:val="false"/>
          <w:i w:val="false"/>
          <w:color w:val="000000"/>
          <w:sz w:val="28"/>
        </w:rPr>
        <w:t>
      15) Қазақстан Республикасының заңнамаларымен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Алматы облысы әкімдігінің 09.11.2015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қаулысымен.</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1)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сұрауға, Басқарманың құзырына кіретін мәселелерді пысықтауға мемлекеттік органдардың және өзге де ұйымдардың қызметкерлерін тартуға, тиісті ұсыныстар әзірлеу үшін уақытша жұмыс топтарын құруға;</w:t>
      </w:r>
      <w:r>
        <w:br/>
      </w:r>
      <w:r>
        <w:rPr>
          <w:rFonts w:ascii="Times New Roman"/>
          <w:b w:val="false"/>
          <w:i w:val="false"/>
          <w:color w:val="000000"/>
          <w:sz w:val="28"/>
        </w:rPr>
        <w:t>
      2) жергілікті атқарушы органдардың ішкі саясат саласындағы қызметтерін жетілдіру бойынша облыс әкіміне ұсыныстар енгізуге;</w:t>
      </w:r>
      <w:r>
        <w:br/>
      </w:r>
      <w:r>
        <w:rPr>
          <w:rFonts w:ascii="Times New Roman"/>
          <w:b w:val="false"/>
          <w:i w:val="false"/>
          <w:color w:val="000000"/>
          <w:sz w:val="28"/>
        </w:rPr>
        <w:t>
      3) Басқарманың қызмет саласына қатысты мәселелер бойынша тапсырмалар беруге, сондай-ақ орталық және жергілікті атқарушы органдардың өткізетін іс-шараларына қатысуға;</w:t>
      </w:r>
      <w:r>
        <w:br/>
      </w:r>
      <w:r>
        <w:rPr>
          <w:rFonts w:ascii="Times New Roman"/>
          <w:b w:val="false"/>
          <w:i w:val="false"/>
          <w:color w:val="000000"/>
          <w:sz w:val="28"/>
        </w:rPr>
        <w:t>
      4) Басқарманың құзыретіне кіретін мемлекеттік, салалық бағдарламаларға ақпараттық сүйемелдеу көрсету;</w:t>
      </w:r>
      <w:r>
        <w:br/>
      </w:r>
      <w:r>
        <w:rPr>
          <w:rFonts w:ascii="Times New Roman"/>
          <w:b w:val="false"/>
          <w:i w:val="false"/>
          <w:color w:val="000000"/>
          <w:sz w:val="28"/>
        </w:rPr>
        <w:t xml:space="preserve">
      5) мирастық құқығы бойынша бағынысты мекемелер құру, оларға ие болу және олардың қызметтерін үйлестіруге; </w:t>
      </w:r>
      <w:r>
        <w:br/>
      </w:r>
      <w:r>
        <w:rPr>
          <w:rFonts w:ascii="Times New Roman"/>
          <w:b w:val="false"/>
          <w:i w:val="false"/>
          <w:color w:val="000000"/>
          <w:sz w:val="28"/>
        </w:rPr>
        <w:t xml:space="preserve">
      6) "Әкімшілік құқық бұзушылық туралы" Қазақстан Республикасы Кодексінің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баптарына сәйкес баспасөз және ақпарат саласындағы әкімшілік құқық бұзушылықтар туралы хаттама құрастыру; </w:t>
      </w:r>
      <w:r>
        <w:br/>
      </w:r>
      <w:r>
        <w:rPr>
          <w:rFonts w:ascii="Times New Roman"/>
          <w:b w:val="false"/>
          <w:i w:val="false"/>
          <w:color w:val="000000"/>
          <w:sz w:val="28"/>
        </w:rPr>
        <w:t>
      7) лауазымды тұлғаларға және мемлекеттік органдарға Басқарманың құзырына кіретін мәселелер бойынша консультативтік-әдістемелік, ақпараттық, ұйымдастыру-техникалық және өзге де көмектер көрсетуге.</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Алматы облысы әкімдігінің 09.11.2015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қаулысымен.</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3. Басқарманың қызметін ұйымдастыру</w:t>
      </w:r>
    </w:p>
    <w:bookmarkEnd w:id="2"/>
    <w:p>
      <w:pPr>
        <w:spacing w:after="0"/>
        <w:ind w:left="0"/>
        <w:jc w:val="left"/>
      </w:pPr>
      <w:r>
        <w:rPr>
          <w:rFonts w:ascii="Times New Roman"/>
          <w:b w:val="false"/>
          <w:i w:val="false"/>
          <w:color w:val="000000"/>
          <w:sz w:val="28"/>
        </w:rPr>
        <w:t>      18. Басқармаға басшылықты басқармаға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Басқарманың бірінші басшысын Қазақстан Республикасы Президенті Әкімшілігі Ішкі саясат бөлімінің келісуімен облыс әкімі қызметке тағайындайды және қызметтен босатады.</w:t>
      </w:r>
      <w:r>
        <w:br/>
      </w:r>
      <w:r>
        <w:rPr>
          <w:rFonts w:ascii="Times New Roman"/>
          <w:b w:val="false"/>
          <w:i w:val="false"/>
          <w:color w:val="000000"/>
          <w:sz w:val="28"/>
        </w:rPr>
        <w:t>
      20.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21. Басқарманың бірінші басшысының өкілеттігі:</w:t>
      </w:r>
      <w:r>
        <w:br/>
      </w:r>
      <w:r>
        <w:rPr>
          <w:rFonts w:ascii="Times New Roman"/>
          <w:b w:val="false"/>
          <w:i w:val="false"/>
          <w:color w:val="000000"/>
          <w:sz w:val="28"/>
        </w:rPr>
        <w:t>
      1) өз орынбасарының және Басқарманың құрылымдық бөлімшелерінің басшыларының міндеттері мен өкілеттіліктерін анықтайды;</w:t>
      </w:r>
      <w:r>
        <w:br/>
      </w:r>
      <w:r>
        <w:rPr>
          <w:rFonts w:ascii="Times New Roman"/>
          <w:b w:val="false"/>
          <w:i w:val="false"/>
          <w:color w:val="000000"/>
          <w:sz w:val="28"/>
        </w:rPr>
        <w:t>
      2) Басқарма қызметкерлерін тағайындайды және лауазымдарынан босатады;</w:t>
      </w:r>
      <w:r>
        <w:br/>
      </w:r>
      <w:r>
        <w:rPr>
          <w:rFonts w:ascii="Times New Roman"/>
          <w:b w:val="false"/>
          <w:i w:val="false"/>
          <w:color w:val="000000"/>
          <w:sz w:val="28"/>
        </w:rPr>
        <w:t>
      3) белгіленген заңнамалық тәртіппен Басқарма қызметкерлерін ынталандыруды жүзеге асырады;</w:t>
      </w:r>
      <w:r>
        <w:br/>
      </w:r>
      <w:r>
        <w:rPr>
          <w:rFonts w:ascii="Times New Roman"/>
          <w:b w:val="false"/>
          <w:i w:val="false"/>
          <w:color w:val="000000"/>
          <w:sz w:val="28"/>
        </w:rPr>
        <w:t>
      4) белгіленген заңнамалық тәртіппен Басқарма қызметкерлеріне тәртіптік жаза тағайындайды;</w:t>
      </w:r>
      <w:r>
        <w:br/>
      </w:r>
      <w:r>
        <w:rPr>
          <w:rFonts w:ascii="Times New Roman"/>
          <w:b w:val="false"/>
          <w:i w:val="false"/>
          <w:color w:val="000000"/>
          <w:sz w:val="28"/>
        </w:rPr>
        <w:t>
      5) өз құзырының шегінде бұйрықтар шығарады, нұсқаулар береді, қызметтік құжаттарға қол қояды;</w:t>
      </w:r>
      <w:r>
        <w:br/>
      </w:r>
      <w:r>
        <w:rPr>
          <w:rFonts w:ascii="Times New Roman"/>
          <w:b w:val="false"/>
          <w:i w:val="false"/>
          <w:color w:val="000000"/>
          <w:sz w:val="28"/>
        </w:rPr>
        <w:t>
      6) Басқарманың құрылымдық бөлімшелері туралы ережені бекітеді;</w:t>
      </w:r>
      <w:r>
        <w:br/>
      </w:r>
      <w:r>
        <w:rPr>
          <w:rFonts w:ascii="Times New Roman"/>
          <w:b w:val="false"/>
          <w:i w:val="false"/>
          <w:color w:val="000000"/>
          <w:sz w:val="28"/>
        </w:rPr>
        <w:t>
      7) мемлекеттік органдарда және өзге де ұйымдарда Басқарманың атынан өкілдік етеді;</w:t>
      </w:r>
      <w:r>
        <w:br/>
      </w:r>
      <w:r>
        <w:rPr>
          <w:rFonts w:ascii="Times New Roman"/>
          <w:b w:val="false"/>
          <w:i w:val="false"/>
          <w:color w:val="000000"/>
          <w:sz w:val="28"/>
        </w:rPr>
        <w:t>
      8) Басқарманың құзырына кіретін мәселелер бойынша нормативтік құқықтық актілерді, бағдарламалардың жобаларын және басқа да құжаттардың орындалу барысын бақылайды;</w:t>
      </w:r>
      <w:r>
        <w:br/>
      </w:r>
      <w:r>
        <w:rPr>
          <w:rFonts w:ascii="Times New Roman"/>
          <w:b w:val="false"/>
          <w:i w:val="false"/>
          <w:color w:val="000000"/>
          <w:sz w:val="28"/>
        </w:rPr>
        <w:t>
      9) Басқарманың құзырына кіретін мәселелер бойынша есептік материалдарды дайындау жөніндегі жұмыстарды бақылайды;</w:t>
      </w:r>
      <w:r>
        <w:br/>
      </w:r>
      <w:r>
        <w:rPr>
          <w:rFonts w:ascii="Times New Roman"/>
          <w:b w:val="false"/>
          <w:i w:val="false"/>
          <w:color w:val="000000"/>
          <w:sz w:val="28"/>
        </w:rPr>
        <w:t>
      10) бюджеттік бағдарламаның іске асырылу барысын үйлестіреді;</w:t>
      </w:r>
      <w:r>
        <w:br/>
      </w:r>
      <w:r>
        <w:rPr>
          <w:rFonts w:ascii="Times New Roman"/>
          <w:b w:val="false"/>
          <w:i w:val="false"/>
          <w:color w:val="000000"/>
          <w:sz w:val="28"/>
        </w:rPr>
        <w:t>
      11) белгіленген тәртіппен қаржылық-экономикалық және шаруашылық қызметтер мәселелерін шешеді, бюджеттік қаражаттардың тиімді және мақсатты орындалуын бақылайды;</w:t>
      </w:r>
      <w:r>
        <w:br/>
      </w:r>
      <w:r>
        <w:rPr>
          <w:rFonts w:ascii="Times New Roman"/>
          <w:b w:val="false"/>
          <w:i w:val="false"/>
          <w:color w:val="000000"/>
          <w:sz w:val="28"/>
        </w:rPr>
        <w:t>
      12) заңдылықтың, Басқарманың қызметіндегі келісімшарттық және қаржылық тәртіптің сақталуын қамтамасыз етеді;</w:t>
      </w:r>
      <w:r>
        <w:br/>
      </w:r>
      <w:r>
        <w:rPr>
          <w:rFonts w:ascii="Times New Roman"/>
          <w:b w:val="false"/>
          <w:i w:val="false"/>
          <w:color w:val="000000"/>
          <w:sz w:val="28"/>
        </w:rPr>
        <w:t>
      13) жемқорлыққа қарсы бағытталған шараларды қолданады және жемқорлыққа қарсы шараларды қолданбағаны үшін дербес жауапкершілікте болады;</w:t>
      </w:r>
      <w:r>
        <w:br/>
      </w:r>
      <w:r>
        <w:rPr>
          <w:rFonts w:ascii="Times New Roman"/>
          <w:b w:val="false"/>
          <w:i w:val="false"/>
          <w:color w:val="000000"/>
          <w:sz w:val="28"/>
        </w:rPr>
        <w:t>
      14) Қазақстан Республикасының заңнамасына сәйкес өзге де өкілеттілікті жүзеге асырады.</w:t>
      </w:r>
      <w:r>
        <w:br/>
      </w: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Бірінші басшы өз орынбасарының өкiлеттiктерiн қолданыстағы заңнамаға сәйкес белгiлейдi.</w:t>
      </w:r>
      <w:r>
        <w:br/>
      </w:r>
      <w:r>
        <w:rPr>
          <w:rFonts w:ascii="Times New Roman"/>
          <w:b w:val="false"/>
          <w:i w:val="false"/>
          <w:color w:val="000000"/>
          <w:sz w:val="28"/>
        </w:rPr>
        <w:t>
      23. Басқарманың аппаратын Қазақстан Республикасының қолданыстағы заңнамасына сәйкес қызметке тағайындалатын және қызметтен босатылатын басқарма басшысы басқарады.</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4. Басқарманың мүлкi </w:t>
      </w:r>
    </w:p>
    <w:bookmarkEnd w:id="3"/>
    <w:p>
      <w:pPr>
        <w:spacing w:after="0"/>
        <w:ind w:left="0"/>
        <w:jc w:val="left"/>
      </w:pPr>
      <w:r>
        <w:rPr>
          <w:rFonts w:ascii="Times New Roman"/>
          <w:b w:val="false"/>
          <w:i w:val="false"/>
          <w:color w:val="000000"/>
          <w:sz w:val="28"/>
        </w:rPr>
        <w:t>      24. Басқарманың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25. Басқармаға бекiтiлген мүлiк коммуналдық меншiкке жатады.</w:t>
      </w:r>
      <w:r>
        <w:br/>
      </w:r>
      <w:r>
        <w:rPr>
          <w:rFonts w:ascii="Times New Roman"/>
          <w:b w:val="false"/>
          <w:i w:val="false"/>
          <w:color w:val="000000"/>
          <w:sz w:val="28"/>
        </w:rPr>
        <w:t>
      26. Егер заңнамада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5. Басқарманы қайта ұйымдастыру және тарату</w:t>
      </w:r>
    </w:p>
    <w:bookmarkEnd w:id="4"/>
    <w:p>
      <w:pPr>
        <w:spacing w:after="0"/>
        <w:ind w:left="0"/>
        <w:jc w:val="left"/>
      </w:pPr>
      <w:r>
        <w:rPr>
          <w:rFonts w:ascii="Times New Roman"/>
          <w:b w:val="false"/>
          <w:i w:val="false"/>
          <w:color w:val="000000"/>
          <w:sz w:val="28"/>
        </w:rPr>
        <w:t>      27.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Басқарманың қарамағындағы ұйымдардың тізбесі</w:t>
      </w:r>
    </w:p>
    <w:bookmarkEnd w:id="5"/>
    <w:p>
      <w:pPr>
        <w:spacing w:after="0"/>
        <w:ind w:left="0"/>
        <w:jc w:val="left"/>
      </w:pPr>
      <w:r>
        <w:rPr>
          <w:rFonts w:ascii="Times New Roman"/>
          <w:b w:val="false"/>
          <w:i w:val="false"/>
          <w:color w:val="000000"/>
          <w:sz w:val="28"/>
        </w:rPr>
        <w:t>      Басқарманың қарамағында ұйымдар қарастырылмағын.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