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b969" w14:textId="13cb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басым дақылдар өндіруді субсидиялау арқылы өсімдік шаруашылығы өнімінің шығымдылығы мен сапасын арттыруды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30 шілдедегі № 277 қаулысы. Алматы облысының Әділет департаментінде 2014 жылы 12 тамызда № 2806 болып тіркелді. Күші жойылды - Алматы облысы әкімдігінің 2014 жылғы 25 мамырдағы № 228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25.05.2015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29 мамырдағы № 575 қаулысымен бекітілген 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Алматы облысы бойынша 2014 жылға арналған басым ауылшаруашылық дақылдардың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жылға арналған басым дақылдар өндіруді субсидиялау арқылы жанар-жағармай материалдары мен көктемгі егіс пен егін жинау жұмыстарын жүргізуге қажетті басқа да тауарлық-материалдық құндылықтардың құнын және ауылшаруашылық дақылдарын қорғалған топырақта өңдеп өсіру шығындарының құнын арзандатуға субсидиялар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(А.Көшкімбаев)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2013 жылғы 3 мамырдағы "2013 жылғы өсімдік шаруашылығы өнімінің шығымдылығы мен сапасын арттыруды субсидиялау туралы кейбір мәселелер жөнінде" № 122 (2013 жылдың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2357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актілерінің мемлекеттік тіркеу Тізілімінде тіркелген және 2013 жылдың 23 мамырдағы "Жетісу" мен "Огни Алатау" газеттерінің № 62 сандарында жарияланған) және 2013 жылғы 3 желтоқсандағы "2013 жылғы өсімдік шаруашылығы өнімінің шығымдылығы мен сапасын арттыруды субсидиялау туралы кейбір мәселелер жөнінде" облыс әкімдігінің 2013 жылғы 3 мамырдағы № 122 қаулысына өзгерту енгізу туралы" № 374 (2013 жылдың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актілерінің мемлекеттік тіркеу Тізілімінде тіркелген және 2013 жылдың 26 желтоқсандағы "Жетісу" мен "Огни Алатау" газеттерінің № 143 сандарында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Т.Досымбековке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"30"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 жылға арналған басым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өндіруді субсидиялау арқылы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өнімінің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 субсидиялау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2014 жылға арналған басым ауылшаруашылық</w:t>
      </w:r>
      <w:r>
        <w:br/>
      </w:r>
      <w:r>
        <w:rPr>
          <w:rFonts w:ascii="Times New Roman"/>
          <w:b/>
          <w:i w:val="false"/>
          <w:color w:val="000000"/>
        </w:rPr>
        <w:t>дақылдардың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0951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басым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Жемшөптік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(немесе) түпкілікті жақсарту үшін бірінші, екінші және үшінші жылдары өсіп жатқан көпжылдық шөптер бойынша (көпжылдық шөптердің көнежастағы егістігін жырту ғана ескеріледі)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"30"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 жылға арналған басым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өндіруді субсидиялау арқылы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өнімінің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 субсидиялау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басым дақылдар өндіруді субсидиялау арқылы</w:t>
      </w:r>
      <w:r>
        <w:br/>
      </w:r>
      <w:r>
        <w:rPr>
          <w:rFonts w:ascii="Times New Roman"/>
          <w:b/>
          <w:i w:val="false"/>
          <w:color w:val="000000"/>
        </w:rPr>
        <w:t>жанар-жағармай материалдары мен көктемгі егіс және егін жинау</w:t>
      </w:r>
      <w:r>
        <w:br/>
      </w:r>
      <w:r>
        <w:rPr>
          <w:rFonts w:ascii="Times New Roman"/>
          <w:b/>
          <w:i w:val="false"/>
          <w:color w:val="000000"/>
        </w:rPr>
        <w:t>жұмыстарын жүргізуге қажетті басқа да тауарлық-материалдық</w:t>
      </w:r>
      <w:r>
        <w:br/>
      </w:r>
      <w:r>
        <w:rPr>
          <w:rFonts w:ascii="Times New Roman"/>
          <w:b/>
          <w:i w:val="false"/>
          <w:color w:val="000000"/>
        </w:rPr>
        <w:t>құндылықтардың құнын және ауылшаруашылық дақылдарын қорғалған</w:t>
      </w:r>
      <w:r>
        <w:br/>
      </w:r>
      <w:r>
        <w:rPr>
          <w:rFonts w:ascii="Times New Roman"/>
          <w:b/>
          <w:i w:val="false"/>
          <w:color w:val="000000"/>
        </w:rPr>
        <w:t>топырақта өңдеп өсіру шығындарының құнын арзандатуға</w:t>
      </w:r>
      <w:r>
        <w:br/>
      </w:r>
      <w:r>
        <w:rPr>
          <w:rFonts w:ascii="Times New Roman"/>
          <w:b/>
          <w:i w:val="false"/>
          <w:color w:val="000000"/>
        </w:rPr>
        <w:t>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7003"/>
        <w:gridCol w:w="2665"/>
        <w:gridCol w:w="1589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басым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бюджеттік субсидияның нормасы,теңге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 тамшылатып суару жүйесін қолданып өсірілген)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(өнеркәсіп үлгідегі тамшылатып суару жүйесін қолданып өсірілген)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Жемшөптік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(немесе) түпкілікті жақсарту үшін бірінші, екінші және үшінші жылдары өсіп жатқан көпжылдық шөптер бойынша (көпжылдық шөптердің көнежастағы егістігін жырту ғана ескеріледі)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жылыжай кешенінде өсірілген жабық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жылыжайда өсірілген жабық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