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d4c21" w14:textId="90d4c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2014 жылғы 19 маусымдағы № 221 қаулысы. Алматы облысының Әділет департаментінде 2014 жылы 25 шілдеде № 2784 болып тіркелді. Күші жойылды - Алматы облысы әкімдігінің 2015 жылғы 17 тамыздағы № 364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Алматы облысы әкімдігінің 17.08.2015 </w:t>
      </w:r>
      <w:r>
        <w:rPr>
          <w:rFonts w:ascii="Times New Roman"/>
          <w:b w:val="false"/>
          <w:i w:val="false"/>
          <w:color w:val="000000"/>
          <w:sz w:val="28"/>
        </w:rPr>
        <w:t>№ 364</w:t>
      </w:r>
      <w:r>
        <w:rPr>
          <w:rFonts w:ascii="Times New Roman"/>
          <w:b w:val="false"/>
          <w:i w:val="false"/>
          <w:color w:val="ff0000"/>
          <w:sz w:val="28"/>
        </w:rPr>
        <w:t xml:space="preserve"> қаулысымен(алғашқы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16 – бабы, </w:t>
      </w:r>
      <w:r>
        <w:rPr>
          <w:rFonts w:ascii="Times New Roman"/>
          <w:b w:val="false"/>
          <w:i w:val="false"/>
          <w:color w:val="000000"/>
          <w:sz w:val="28"/>
        </w:rPr>
        <w:t>1 – тармағына</w:t>
      </w:r>
      <w:r>
        <w:rPr>
          <w:rFonts w:ascii="Times New Roman"/>
          <w:b w:val="false"/>
          <w:i w:val="false"/>
          <w:color w:val="000000"/>
          <w:sz w:val="28"/>
        </w:rPr>
        <w:t xml:space="preserve"> және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Үкіметінің 2014 жылғы 13 наурыздағы № 237 </w:t>
      </w:r>
      <w:r>
        <w:rPr>
          <w:rFonts w:ascii="Times New Roman"/>
          <w:b w:val="false"/>
          <w:i w:val="false"/>
          <w:color w:val="000000"/>
          <w:sz w:val="28"/>
        </w:rPr>
        <w:t>қаулысына</w:t>
      </w:r>
      <w:r>
        <w:rPr>
          <w:rFonts w:ascii="Times New Roman"/>
          <w:b w:val="false"/>
          <w:i w:val="false"/>
          <w:color w:val="000000"/>
          <w:sz w:val="28"/>
        </w:rPr>
        <w:t xml:space="preserve"> сәйкес Алматы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"Сәулет-жоспарлау тапсырмасын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Алматы облысы әкімінің бірінші орынбасары Амандық Ғаббасұлы Баталовқа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2" w:id="1"/>
          <w:p>
            <w:pPr>
              <w:spacing w:after="20"/>
              <w:ind w:left="20"/>
              <w:jc w:val="both"/>
            </w:pPr>
            <w:r>
              <w:rPr>
                <w:rFonts w:ascii="Times New Roman"/>
                <w:b w:val="false"/>
                <w:i w:val="false"/>
                <w:color w:val="000000"/>
                <w:sz w:val="20"/>
              </w:rPr>
              <w:t>
</w:t>
            </w:r>
            <w:r>
              <w:rPr>
                <w:rFonts w:ascii="Times New Roman"/>
                <w:b w:val="false"/>
                <w:i/>
                <w:color w:val="000000"/>
                <w:sz w:val="20"/>
              </w:rPr>
              <w:t>      Облыс әкімі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Мұсаханов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63"/>
        <w:gridCol w:w="11937"/>
      </w:tblGrid>
      <w:tr>
        <w:trPr>
          <w:trHeight w:val="30" w:hRule="atLeast"/>
        </w:trPr>
        <w:tc>
          <w:tcPr>
            <w:tcW w:w="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cMar>
              <w:top w:w="15" w:type="dxa"/>
              <w:left w:w="15" w:type="dxa"/>
              <w:bottom w:w="15" w:type="dxa"/>
              <w:right w:w="15" w:type="dxa"/>
            </w:tcMar>
            <w:vAlign w:val="center"/>
          </w:tcPr>
          <w:bookmarkStart w:name="z13" w:id="2"/>
          <w:p>
            <w:pPr>
              <w:spacing w:after="20"/>
              <w:ind w:left="20"/>
              <w:jc w:val="both"/>
            </w:pPr>
            <w:r>
              <w:rPr>
                <w:rFonts w:ascii="Times New Roman"/>
                <w:b w:val="false"/>
                <w:i w:val="false"/>
                <w:color w:val="000000"/>
                <w:sz w:val="20"/>
              </w:rPr>
              <w:t>
Алматы облысы әкімдігінің</w:t>
            </w:r>
            <w:r>
              <w:br/>
            </w:r>
            <w:r>
              <w:rPr>
                <w:rFonts w:ascii="Times New Roman"/>
                <w:b w:val="false"/>
                <w:i w:val="false"/>
                <w:color w:val="000000"/>
                <w:sz w:val="20"/>
              </w:rPr>
              <w:t>
2014 жылғы "19" маусым</w:t>
            </w:r>
            <w:r>
              <w:br/>
            </w:r>
            <w:r>
              <w:rPr>
                <w:rFonts w:ascii="Times New Roman"/>
                <w:b w:val="false"/>
                <w:i w:val="false"/>
                <w:color w:val="000000"/>
                <w:sz w:val="20"/>
              </w:rPr>
              <w:t>
№ 221 қаулысымен бекітілген</w:t>
            </w:r>
            <w:r>
              <w:br/>
            </w:r>
            <w:r>
              <w:rPr>
                <w:rFonts w:ascii="Times New Roman"/>
                <w:b w:val="false"/>
                <w:i w:val="false"/>
                <w:color w:val="000000"/>
                <w:sz w:val="20"/>
              </w:rPr>
              <w:t>
 </w:t>
            </w:r>
          </w:p>
          <w:bookmarkEnd w:id="2"/>
        </w:tc>
      </w:tr>
    </w:tbl>
    <w:bookmarkStart w:name="z15" w:id="3"/>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w:t>
      </w:r>
      <w:r>
        <w:br/>
      </w:r>
      <w:r>
        <w:rPr>
          <w:rFonts w:ascii="Times New Roman"/>
          <w:b/>
          <w:i w:val="false"/>
          <w:color w:val="000000"/>
        </w:rPr>
        <w:t>
</w:t>
      </w:r>
      <w:r>
        <w:rPr>
          <w:rFonts w:ascii="Times New Roman"/>
          <w:b/>
          <w:i w:val="false"/>
          <w:color w:val="000000"/>
        </w:rPr>
        <w:t>
мемлекеттік көрсетілетін қызмет регламенті</w:t>
      </w:r>
      <w:r>
        <w:br/>
      </w:r>
      <w:r>
        <w:rPr>
          <w:rFonts w:ascii="Times New Roman"/>
          <w:b/>
          <w:i w:val="false"/>
          <w:color w:val="000000"/>
        </w:rPr>
        <w:t>
</w:t>
      </w:r>
      <w:r>
        <w:rPr>
          <w:rFonts w:ascii="Times New Roman"/>
          <w:b/>
          <w:i w:val="false"/>
          <w:color w:val="000000"/>
        </w:rPr>
        <w:t>
        1. Жалпы ережелер</w:t>
      </w:r>
    </w:p>
    <w:bookmarkEnd w:id="3"/>
    <w:bookmarkStart w:name="z18" w:id="4"/>
    <w:p>
      <w:pPr>
        <w:spacing w:after="0"/>
        <w:ind w:left="0"/>
        <w:jc w:val="both"/>
      </w:pPr>
      <w:r>
        <w:rPr>
          <w:rFonts w:ascii="Times New Roman"/>
          <w:b w:val="false"/>
          <w:i w:val="false"/>
          <w:color w:val="000000"/>
          <w:sz w:val="28"/>
        </w:rPr>
        <w:t xml:space="preserve">
      1. "Қазақстан Республикасының аумағында жылжымайтын мүлік объектілерінің мекенжайын айқындау бойынша анықтама беру" мемлекеттік көрсетілетін қызмет (бұдан әрі – мемлекеттік көрсетілетін қызмет) облыстық маңызы бар қалалардың, аудандардың сәулет және қала құрылысы бөлімдерімен (бұдан әрі – көрсетілетін қызметті беруші)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Орталық) және "электрондық үкіметтің" www.e.gov.kz веб-порталы (бұдан әрі – портал) арқылы көрсетіледі. </w:t>
      </w:r>
      <w:r>
        <w:br/>
      </w:r>
      <w:r>
        <w:rPr>
          <w:rFonts w:ascii="Times New Roman"/>
          <w:b w:val="false"/>
          <w:i w:val="false"/>
          <w:color w:val="000000"/>
          <w:sz w:val="28"/>
        </w:rPr>
        <w:t>
</w:t>
      </w:r>
      <w:r>
        <w:rPr>
          <w:rFonts w:ascii="Times New Roman"/>
          <w:b w:val="false"/>
          <w:i w:val="false"/>
          <w:color w:val="000000"/>
          <w:sz w:val="28"/>
        </w:rPr>
        <w:t>
      Мемлекеттік қызмет Қазақстан Республикасы Үкіметінің 2014 жылғы 13 наурыздағы № 237 қаулысымен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келесі анықтамалардың бірі: Стандарттың 1-қосымшасына сәйкес нысан бойынша мекенжайдың тіркеу кодын көрсете отырып, жылжымайтын мүлік объектісінің мекенжайын нақтылау, беру, жою (бұдан әрі – анықтама) болып табылады.</w:t>
      </w:r>
      <w:r>
        <w:br/>
      </w:r>
      <w:r>
        <w:rPr>
          <w:rFonts w:ascii="Times New Roman"/>
          <w:b w:val="false"/>
          <w:i w:val="false"/>
          <w:color w:val="000000"/>
          <w:sz w:val="28"/>
        </w:rPr>
        <w:t>
 </w:t>
      </w:r>
    </w:p>
    <w:bookmarkEnd w:id="4"/>
    <w:bookmarkStart w:name="z22" w:id="5"/>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5"/>
    <w:bookmarkStart w:name="z23" w:id="6"/>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көрсетілетін қызметті алушының Стандарттың 9-тармағында көрсетілген құжаттарды ұсынуы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Орталықтан жолданған құжаттарды қабылдау және тіркеу - 15 (он бес) минуттан ұзақ емес. Нәтижесі – көрсетілетін қызметті алушының құжаттарын қабылдау;</w:t>
      </w:r>
      <w:r>
        <w:br/>
      </w:r>
      <w:r>
        <w:rPr>
          <w:rFonts w:ascii="Times New Roman"/>
          <w:b w:val="false"/>
          <w:i w:val="false"/>
          <w:color w:val="000000"/>
          <w:sz w:val="28"/>
        </w:rPr>
        <w:t>
</w:t>
      </w:r>
      <w:r>
        <w:rPr>
          <w:rFonts w:ascii="Times New Roman"/>
          <w:b w:val="false"/>
          <w:i w:val="false"/>
          <w:color w:val="000000"/>
          <w:sz w:val="28"/>
        </w:rPr>
        <w:t>
      2) құжаттармен танысу - 15 (он бес) минут. Нәтижесі – жауапты орындаушыны анықтау;</w:t>
      </w:r>
      <w:r>
        <w:br/>
      </w:r>
      <w:r>
        <w:rPr>
          <w:rFonts w:ascii="Times New Roman"/>
          <w:b w:val="false"/>
          <w:i w:val="false"/>
          <w:color w:val="000000"/>
          <w:sz w:val="28"/>
        </w:rPr>
        <w:t>
</w:t>
      </w:r>
      <w:r>
        <w:rPr>
          <w:rFonts w:ascii="Times New Roman"/>
          <w:b w:val="false"/>
          <w:i w:val="false"/>
          <w:color w:val="000000"/>
          <w:sz w:val="28"/>
        </w:rPr>
        <w:t>
      3) құжаттардың толықтығын және түпнұсқалығына сәйкестігін тексеру – 6 (алты) жұмыс күнінен ұзақ емес. Нәтижесі - анықтаманы дайындау;</w:t>
      </w:r>
      <w:r>
        <w:br/>
      </w:r>
      <w:r>
        <w:rPr>
          <w:rFonts w:ascii="Times New Roman"/>
          <w:b w:val="false"/>
          <w:i w:val="false"/>
          <w:color w:val="000000"/>
          <w:sz w:val="28"/>
        </w:rPr>
        <w:t>
</w:t>
      </w:r>
      <w:r>
        <w:rPr>
          <w:rFonts w:ascii="Times New Roman"/>
          <w:b w:val="false"/>
          <w:i w:val="false"/>
          <w:color w:val="000000"/>
          <w:sz w:val="28"/>
        </w:rPr>
        <w:t>
      4) анықтамаға қол қою - 15 (он бес) минут. Нәтижесі – анықтамаға қол қою;</w:t>
      </w:r>
      <w:r>
        <w:br/>
      </w:r>
      <w:r>
        <w:rPr>
          <w:rFonts w:ascii="Times New Roman"/>
          <w:b w:val="false"/>
          <w:i w:val="false"/>
          <w:color w:val="000000"/>
          <w:sz w:val="28"/>
        </w:rPr>
        <w:t>
</w:t>
      </w:r>
      <w:r>
        <w:rPr>
          <w:rFonts w:ascii="Times New Roman"/>
          <w:b w:val="false"/>
          <w:i w:val="false"/>
          <w:color w:val="000000"/>
          <w:sz w:val="28"/>
        </w:rPr>
        <w:t>
      5) Орталыққа анықтаманы қол қойылған күні жолдау. Нәтижесі – анықтаманы жолдау.</w:t>
      </w:r>
      <w:r>
        <w:br/>
      </w:r>
      <w:r>
        <w:rPr>
          <w:rFonts w:ascii="Times New Roman"/>
          <w:b w:val="false"/>
          <w:i w:val="false"/>
          <w:color w:val="000000"/>
          <w:sz w:val="28"/>
        </w:rPr>
        <w:t>
 </w:t>
      </w:r>
    </w:p>
    <w:bookmarkEnd w:id="6"/>
    <w:bookmarkStart w:name="z30" w:id="7"/>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7"/>
    <w:bookmarkStart w:name="z31" w:id="8"/>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арасындағы өзара іс-қимылдың реттілігі осы Регламенттің 1-қосымшасында көрсетілген.</w:t>
      </w:r>
      <w:r>
        <w:br/>
      </w:r>
      <w:r>
        <w:rPr>
          <w:rFonts w:ascii="Times New Roman"/>
          <w:b w:val="false"/>
          <w:i w:val="false"/>
          <w:color w:val="000000"/>
          <w:sz w:val="28"/>
        </w:rPr>
        <w:t>
 </w:t>
      </w:r>
    </w:p>
    <w:bookmarkEnd w:id="8"/>
    <w:bookmarkStart w:name="z36" w:id="9"/>
    <w:p>
      <w:pPr>
        <w:spacing w:after="0"/>
        <w:ind w:left="0"/>
        <w:jc w:val="left"/>
      </w:pPr>
      <w:r>
        <w:rPr>
          <w:rFonts w:ascii="Times New Roman"/>
          <w:b/>
          <w:i w:val="false"/>
          <w:color w:val="000000"/>
        </w:rPr>
        <w:t xml:space="preserve"> 
4. Орталықтармен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
    <w:bookmarkStart w:name="z37" w:id="10"/>
    <w:p>
      <w:pPr>
        <w:spacing w:after="0"/>
        <w:ind w:left="0"/>
        <w:jc w:val="both"/>
      </w:pPr>
      <w:r>
        <w:rPr>
          <w:rFonts w:ascii="Times New Roman"/>
          <w:b w:val="false"/>
          <w:i w:val="false"/>
          <w:color w:val="000000"/>
          <w:sz w:val="28"/>
        </w:rPr>
        <w:t>
      8. Мемлекеттік қызметті көрсету бойынша рәсімді (іс-қимылды) бастауға көрсетілетін қызметті алушының Стандарттың 9-тармағында көрсетілген құжаттарды ұсыну негіздеме болып табылады.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нәтижесін Орталық арқылы алу процессінің сипаттамасы осы Регламенттің 1-қосымшасында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қызметті портал арқылы көрсету рәсімінің (іс-қимылдың) кезеңділігінің сипаттамасы осы Регламенттің 2-қосымшасында көрсетілген.</w:t>
      </w:r>
      <w:r>
        <w:br/>
      </w:r>
      <w:r>
        <w:rPr>
          <w:rFonts w:ascii="Times New Roman"/>
          <w:b w:val="false"/>
          <w:i w:val="false"/>
          <w:color w:val="000000"/>
          <w:sz w:val="28"/>
        </w:rPr>
        <w:t>
</w:t>
      </w:r>
      <w:r>
        <w:rPr>
          <w:rFonts w:ascii="Times New Roman"/>
          <w:b w:val="false"/>
          <w:i w:val="false"/>
          <w:color w:val="000000"/>
          <w:sz w:val="28"/>
        </w:rPr>
        <w:t>
      11. Көрсетілетін қызметті берушінің, сондай-ақ көрсетілетін қызметті алушының Портал арқылы қадамдық іс-қимылы мен шешімі: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жеке сәйкестендіру нөмірінің (бұдан әрі – ЖСН) және бизнес-сәйкестендіру нөмірінің (бұдан әрі – БСН), сондай-ақ паролінің (Порталда тіркелмеген көрсетілетін қызметті алушылар үшін іске асырылады) көмегімен Порталда тіркеуді іске асырады;</w:t>
      </w:r>
      <w:r>
        <w:br/>
      </w:r>
      <w:r>
        <w:rPr>
          <w:rFonts w:ascii="Times New Roman"/>
          <w:b w:val="false"/>
          <w:i w:val="false"/>
          <w:color w:val="000000"/>
          <w:sz w:val="28"/>
        </w:rPr>
        <w:t>
</w:t>
      </w:r>
      <w:r>
        <w:rPr>
          <w:rFonts w:ascii="Times New Roman"/>
          <w:b w:val="false"/>
          <w:i w:val="false"/>
          <w:color w:val="000000"/>
          <w:sz w:val="28"/>
        </w:rPr>
        <w:t>
      2) 1-процесс – Порталда мемлекеттік көрсетілетін қызметті алу үшін көрсетілітін қызметті алушының ЖСН/БСН және паролін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1-шарт – Порталда ЖСН/БСН және пароль арқылы тіркелген көрсетілетін қызметті алушы туралы деректердің түпнұсқалығын тексеру;</w:t>
      </w:r>
      <w:r>
        <w:br/>
      </w:r>
      <w:r>
        <w:rPr>
          <w:rFonts w:ascii="Times New Roman"/>
          <w:b w:val="false"/>
          <w:i w:val="false"/>
          <w:color w:val="000000"/>
          <w:sz w:val="28"/>
        </w:rPr>
        <w:t>
</w:t>
      </w: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Порталдың авторизациялаудан бас тарту туралы хабарлама қалыптастыруы;</w:t>
      </w:r>
      <w:r>
        <w:br/>
      </w:r>
      <w:r>
        <w:rPr>
          <w:rFonts w:ascii="Times New Roman"/>
          <w:b w:val="false"/>
          <w:i w:val="false"/>
          <w:color w:val="000000"/>
          <w:sz w:val="28"/>
        </w:rPr>
        <w:t>
</w:t>
      </w:r>
      <w:r>
        <w:rPr>
          <w:rFonts w:ascii="Times New Roman"/>
          <w:b w:val="false"/>
          <w:i w:val="false"/>
          <w:color w:val="000000"/>
          <w:sz w:val="28"/>
        </w:rPr>
        <w:t>
      5) 3-процесс – көрсетілетін қызметті алушының осы Регламентте көрсетілген қызметті таңдауы, қызмет көрсету үшін сұраным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Стандарттың 9-тармағында көрсетілген қажетті құжаттардың көшірмелерін электрондық түрде сұраным нысанына бекітуі, сондай-ақ көрсетілетін қызметті алушының сұранымды куәландыру үшін электрондық-цифрлық қолтаңба (бұдан әрі – ЭЦҚ) тіркеу куәлігін (қол қою) таңдауы;</w:t>
      </w:r>
      <w:r>
        <w:br/>
      </w:r>
      <w:r>
        <w:rPr>
          <w:rFonts w:ascii="Times New Roman"/>
          <w:b w:val="false"/>
          <w:i w:val="false"/>
          <w:color w:val="000000"/>
          <w:sz w:val="28"/>
        </w:rPr>
        <w:t>
</w:t>
      </w:r>
      <w:r>
        <w:rPr>
          <w:rFonts w:ascii="Times New Roman"/>
          <w:b w:val="false"/>
          <w:i w:val="false"/>
          <w:color w:val="000000"/>
          <w:sz w:val="28"/>
        </w:rPr>
        <w:t>
      6) 2-шарт – Порталда ЭЦҚ тіркеу куәлігінің қолданыс мерзімін және қайтарып алынған (күші жойылған) тіркеу куәліктері тізімінде жоқтығын, сондай-ақ сәйкестендіру деректерінің сәйкестігін тексеру (сұранымда көрсетілген ЖСН/БСН мен ЭЦҚ тіркеу куәлігінде көрсетілген ЖСН/БСН арасындағы);</w:t>
      </w:r>
      <w:r>
        <w:br/>
      </w:r>
      <w:r>
        <w:rPr>
          <w:rFonts w:ascii="Times New Roman"/>
          <w:b w:val="false"/>
          <w:i w:val="false"/>
          <w:color w:val="000000"/>
          <w:sz w:val="28"/>
        </w:rPr>
        <w:t>
      7) 4-процесс – көрсетілетін қызметті алушының ЭЦҚ-сының түпнұсқалығының расталмауына байланысты сұратып отырған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5-процесс – көрсетілетін қызметті берушімен сұранымды өңдеу үшін көрсетілетін қызметті алушының ЭЦҚ-мен куәландырылған (қол қойылған) электрондық құжатын (көрсетілетін қызметті алушының сұранымын) "электрондық үкіметтің" шлюзі (бұдан әрі – ЭҮШ) арқылы "электрондық үкіметтің" өңірлік шлюзі автоматтандырылған жұмыс орнына (бұдан әрі – ЭҮӨШ АЖО) жолдау;</w:t>
      </w:r>
      <w:r>
        <w:br/>
      </w:r>
      <w:r>
        <w:rPr>
          <w:rFonts w:ascii="Times New Roman"/>
          <w:b w:val="false"/>
          <w:i w:val="false"/>
          <w:color w:val="000000"/>
          <w:sz w:val="28"/>
        </w:rPr>
        <w:t>
</w:t>
      </w:r>
      <w:r>
        <w:rPr>
          <w:rFonts w:ascii="Times New Roman"/>
          <w:b w:val="false"/>
          <w:i w:val="false"/>
          <w:color w:val="000000"/>
          <w:sz w:val="28"/>
        </w:rPr>
        <w:t>
      9) 3-шарт – көрсетілетін қызметті берушінің қызмет көрсету үшін негіз болып табылатын және көрсетілетін қызметті алушымен қоса берген, Стандарттың 9 тармағында көрсетілген құжаттарды сәйкестікке тексеру;</w:t>
      </w:r>
      <w:r>
        <w:br/>
      </w:r>
      <w:r>
        <w:rPr>
          <w:rFonts w:ascii="Times New Roman"/>
          <w:b w:val="false"/>
          <w:i w:val="false"/>
          <w:color w:val="000000"/>
          <w:sz w:val="28"/>
        </w:rPr>
        <w:t>
</w:t>
      </w:r>
      <w:r>
        <w:rPr>
          <w:rFonts w:ascii="Times New Roman"/>
          <w:b w:val="false"/>
          <w:i w:val="false"/>
          <w:color w:val="000000"/>
          <w:sz w:val="28"/>
        </w:rPr>
        <w:t>
      10) 6-процесс – көрсетілетін қызметті алушының құжаттарында бұзушылықтардың болуына байланысты сұратылған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11) 7-процесс – көрсетілетін қызметті алушының Порталда қалыптастырылған қызмет нәтижесін (электрондық құжат түріндегі хабарлама) алуы. Электрондық құжат көрсетілетін қызметті берушінің уәкілетті тұлғасының ЭЦҚ пайдаланумен қалыптастырылады.</w:t>
      </w:r>
      <w:r>
        <w:br/>
      </w:r>
      <w:r>
        <w:rPr>
          <w:rFonts w:ascii="Times New Roman"/>
          <w:b w:val="false"/>
          <w:i w:val="false"/>
          <w:color w:val="000000"/>
          <w:sz w:val="28"/>
        </w:rPr>
        <w:t>
 </w:t>
      </w:r>
    </w:p>
    <w:bookmarkEnd w:id="10"/>
    <w:tbl>
      <w:tblPr>
        <w:tblW w:w="0" w:type="auto"/>
        <w:tblCellSpacing w:w="0" w:type="auto"/>
        <w:tblBorders>
          <w:top w:val="none"/>
          <w:left w:val="none"/>
          <w:bottom w:val="none"/>
          <w:right w:val="none"/>
          <w:insideH w:val="none"/>
          <w:insideV w:val="none"/>
        </w:tblBorders>
      </w:tblPr>
      <w:tblGrid>
        <w:gridCol w:w="311"/>
        <w:gridCol w:w="11989"/>
      </w:tblGrid>
      <w:tr>
        <w:trPr>
          <w:trHeight w:val="30" w:hRule="atLeast"/>
        </w:trPr>
        <w:tc>
          <w:tcPr>
            <w:tcW w:w="3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9" w:type="dxa"/>
            <w:tcBorders/>
            <w:tcMar>
              <w:top w:w="15" w:type="dxa"/>
              <w:left w:w="15" w:type="dxa"/>
              <w:bottom w:w="15" w:type="dxa"/>
              <w:right w:w="15" w:type="dxa"/>
            </w:tcMar>
            <w:vAlign w:val="center"/>
          </w:tcPr>
          <w:bookmarkStart w:name="z51" w:id="11"/>
          <w:p>
            <w:pPr>
              <w:spacing w:after="20"/>
              <w:ind w:left="20"/>
              <w:jc w:val="both"/>
            </w:pPr>
            <w:r>
              <w:rPr>
                <w:rFonts w:ascii="Times New Roman"/>
                <w:b w:val="false"/>
                <w:i w:val="false"/>
                <w:color w:val="000000"/>
                <w:sz w:val="20"/>
              </w:rPr>
              <w:t>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регламентіне 1-қосымша</w:t>
            </w:r>
            <w:r>
              <w:br/>
            </w:r>
            <w:r>
              <w:rPr>
                <w:rFonts w:ascii="Times New Roman"/>
                <w:b w:val="false"/>
                <w:i w:val="false"/>
                <w:color w:val="000000"/>
                <w:sz w:val="20"/>
              </w:rPr>
              <w:t>
 </w:t>
            </w:r>
          </w:p>
          <w:bookmarkEnd w:id="11"/>
        </w:tc>
      </w:tr>
    </w:tbl>
    <w:p>
      <w:pPr>
        <w:spacing w:after="0"/>
        <w:ind w:left="0"/>
        <w:jc w:val="both"/>
      </w:pPr>
      <w:r>
        <w:rPr>
          <w:rFonts w:ascii="Times New Roman"/>
          <w:b w:val="false"/>
          <w:i w:val="false"/>
          <w:color w:val="000000"/>
          <w:sz w:val="28"/>
        </w:rPr>
        <w:t>
 </w:t>
      </w:r>
    </w:p>
    <w:bookmarkStart w:name="z52" w:id="12"/>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w:t>
      </w:r>
      <w:r>
        <w:br/>
      </w:r>
      <w:r>
        <w:rPr>
          <w:rFonts w:ascii="Times New Roman"/>
          <w:b/>
          <w:i w:val="false"/>
          <w:color w:val="000000"/>
        </w:rPr>
        <w:t>
</w:t>
      </w:r>
      <w:r>
        <w:rPr>
          <w:rFonts w:ascii="Times New Roman"/>
          <w:b/>
          <w:i w:val="false"/>
          <w:color w:val="000000"/>
        </w:rPr>
        <w:t>
мемлекеттік қызмет көрсетудің бизнес-процестерінің анықтамалығы</w:t>
      </w:r>
      <w:r>
        <w:br/>
      </w:r>
      <w:r>
        <w:rPr>
          <w:rFonts w:ascii="Times New Roman"/>
          <w:b/>
          <w:i w:val="false"/>
          <w:color w:val="000000"/>
        </w:rPr>
        <w:t>
 </w:t>
      </w:r>
    </w:p>
    <w:bookmarkEnd w:id="12"/>
    <w:bookmarkStart w:name="z54" w:id="13"/>
    <w:p>
      <w:pPr>
        <w:spacing w:after="0"/>
        <w:ind w:left="0"/>
        <w:jc w:val="both"/>
      </w:pPr>
      <w:r>
        <w:rPr>
          <w:rFonts w:ascii="Times New Roman"/>
          <w:b w:val="false"/>
          <w:i w:val="false"/>
          <w:color w:val="000000"/>
          <w:sz w:val="28"/>
        </w:rPr>
        <w:t>
</w:t>
      </w: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92500"/>
                    </a:xfrm>
                    <a:prstGeom prst="rect">
                      <a:avLst/>
                    </a:prstGeom>
                  </pic:spPr>
                </pic:pic>
              </a:graphicData>
            </a:graphic>
          </wp:inline>
        </w:drawing>
      </w:r>
      <w:r>
        <w:br/>
      </w:r>
      <w:r>
        <w:rPr>
          <w:rFonts w:ascii="Times New Roman"/>
          <w:b w:val="false"/>
          <w:i w:val="false"/>
          <w:color w:val="000000"/>
          <w:sz w:val="28"/>
        </w:rPr>
        <w:t>
 </w:t>
      </w:r>
    </w:p>
    <w:bookmarkEnd w:id="13"/>
    <w:tbl>
      <w:tblPr>
        <w:tblW w:w="0" w:type="auto"/>
        <w:tblCellSpacing w:w="0" w:type="auto"/>
        <w:tblBorders>
          <w:top w:val="none"/>
          <w:left w:val="none"/>
          <w:bottom w:val="none"/>
          <w:right w:val="none"/>
          <w:insideH w:val="none"/>
          <w:insideV w:val="none"/>
        </w:tblBorders>
      </w:tblPr>
      <w:tblGrid>
        <w:gridCol w:w="311"/>
        <w:gridCol w:w="11989"/>
      </w:tblGrid>
      <w:tr>
        <w:trPr>
          <w:trHeight w:val="30" w:hRule="atLeast"/>
        </w:trPr>
        <w:tc>
          <w:tcPr>
            <w:tcW w:w="3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9" w:type="dxa"/>
            <w:tcBorders/>
            <w:tcMar>
              <w:top w:w="15" w:type="dxa"/>
              <w:left w:w="15" w:type="dxa"/>
              <w:bottom w:w="15" w:type="dxa"/>
              <w:right w:w="15" w:type="dxa"/>
            </w:tcMar>
            <w:vAlign w:val="center"/>
          </w:tcPr>
          <w:bookmarkStart w:name="z55" w:id="14"/>
          <w:p>
            <w:pPr>
              <w:spacing w:after="20"/>
              <w:ind w:left="20"/>
              <w:jc w:val="both"/>
            </w:pPr>
            <w:r>
              <w:rPr>
                <w:rFonts w:ascii="Times New Roman"/>
                <w:b w:val="false"/>
                <w:i w:val="false"/>
                <w:color w:val="000000"/>
                <w:sz w:val="20"/>
              </w:rPr>
              <w:t>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регламентіне 2-қосымша</w:t>
            </w:r>
            <w:r>
              <w:br/>
            </w:r>
            <w:r>
              <w:rPr>
                <w:rFonts w:ascii="Times New Roman"/>
                <w:b w:val="false"/>
                <w:i w:val="false"/>
                <w:color w:val="000000"/>
                <w:sz w:val="20"/>
              </w:rPr>
              <w:t>
 </w:t>
            </w:r>
          </w:p>
          <w:bookmarkEnd w:id="14"/>
        </w:tc>
      </w:tr>
    </w:tbl>
    <w:p>
      <w:pPr>
        <w:spacing w:after="0"/>
        <w:ind w:left="0"/>
        <w:jc w:val="both"/>
      </w:pPr>
      <w:r>
        <w:rPr>
          <w:rFonts w:ascii="Times New Roman"/>
          <w:b w:val="false"/>
          <w:i w:val="false"/>
          <w:color w:val="000000"/>
          <w:sz w:val="28"/>
        </w:rPr>
        <w:t>
 </w:t>
      </w:r>
    </w:p>
    <w:bookmarkStart w:name="z56" w:id="15"/>
    <w:p>
      <w:pPr>
        <w:spacing w:after="0"/>
        <w:ind w:left="0"/>
        <w:jc w:val="left"/>
      </w:pPr>
      <w:r>
        <w:rPr>
          <w:rFonts w:ascii="Times New Roman"/>
          <w:b/>
          <w:i w:val="false"/>
          <w:color w:val="000000"/>
        </w:rPr>
        <w:t xml:space="preserve"> 
      Мемлекеттік қызметті портал арқылы алудың сызбасы</w:t>
      </w:r>
      <w:r>
        <w:br/>
      </w:r>
      <w:r>
        <w:rPr>
          <w:rFonts w:ascii="Times New Roman"/>
          <w:b/>
          <w:i w:val="false"/>
          <w:color w:val="000000"/>
        </w:rPr>
        <w:t>
 </w:t>
      </w:r>
    </w:p>
    <w:bookmarkEnd w:id="15"/>
    <w:bookmarkStart w:name="z57" w:id="16"/>
    <w:p>
      <w:pPr>
        <w:spacing w:after="0"/>
        <w:ind w:left="0"/>
        <w:jc w:val="both"/>
      </w:pPr>
      <w:r>
        <w:rPr>
          <w:rFonts w:ascii="Times New Roman"/>
          <w:b w:val="false"/>
          <w:i w:val="false"/>
          <w:color w:val="000000"/>
          <w:sz w:val="28"/>
        </w:rPr>
        <w:t>
</w:t>
      </w: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00600"/>
                    </a:xfrm>
                    <a:prstGeom prst="rect">
                      <a:avLst/>
                    </a:prstGeom>
                  </pic:spPr>
                </pic:pic>
              </a:graphicData>
            </a:graphic>
          </wp:inline>
        </w:drawing>
      </w:r>
      <w:r>
        <w:br/>
      </w:r>
      <w:r>
        <w:rPr>
          <w:rFonts w:ascii="Times New Roman"/>
          <w:b w:val="false"/>
          <w:i w:val="false"/>
          <w:color w:val="000000"/>
          <w:sz w:val="28"/>
        </w:rPr>
        <w:t>
 </w:t>
      </w:r>
    </w:p>
    <w:bookmarkEnd w:id="16"/>
    <w:tbl>
      <w:tblPr>
        <w:tblW w:w="0" w:type="auto"/>
        <w:tblCellSpacing w:w="0" w:type="auto"/>
        <w:tblBorders>
          <w:top w:val="none"/>
          <w:left w:val="none"/>
          <w:bottom w:val="none"/>
          <w:right w:val="none"/>
          <w:insideH w:val="none"/>
          <w:insideV w:val="none"/>
        </w:tblBorders>
      </w:tblPr>
      <w:tblGrid>
        <w:gridCol w:w="363"/>
        <w:gridCol w:w="11937"/>
      </w:tblGrid>
      <w:tr>
        <w:trPr>
          <w:trHeight w:val="30" w:hRule="atLeast"/>
        </w:trPr>
        <w:tc>
          <w:tcPr>
            <w:tcW w:w="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cMar>
              <w:top w:w="15" w:type="dxa"/>
              <w:left w:w="15" w:type="dxa"/>
              <w:bottom w:w="15" w:type="dxa"/>
              <w:right w:w="15" w:type="dxa"/>
            </w:tcMar>
            <w:vAlign w:val="center"/>
          </w:tcPr>
          <w:bookmarkStart w:name="z58" w:id="17"/>
          <w:p>
            <w:pPr>
              <w:spacing w:after="20"/>
              <w:ind w:left="20"/>
              <w:jc w:val="both"/>
            </w:pPr>
            <w:r>
              <w:rPr>
                <w:rFonts w:ascii="Times New Roman"/>
                <w:b w:val="false"/>
                <w:i w:val="false"/>
                <w:color w:val="000000"/>
                <w:sz w:val="20"/>
              </w:rPr>
              <w:t>
Алматы облысы әкімдігінің</w:t>
            </w:r>
            <w:r>
              <w:br/>
            </w:r>
            <w:r>
              <w:rPr>
                <w:rFonts w:ascii="Times New Roman"/>
                <w:b w:val="false"/>
                <w:i w:val="false"/>
                <w:color w:val="000000"/>
                <w:sz w:val="20"/>
              </w:rPr>
              <w:t>
2014 жылғы "19" маусым</w:t>
            </w:r>
            <w:r>
              <w:br/>
            </w:r>
            <w:r>
              <w:rPr>
                <w:rFonts w:ascii="Times New Roman"/>
                <w:b w:val="false"/>
                <w:i w:val="false"/>
                <w:color w:val="000000"/>
                <w:sz w:val="20"/>
              </w:rPr>
              <w:t>
№ 221 қаулысымен бекітілген</w:t>
            </w:r>
            <w:r>
              <w:br/>
            </w:r>
            <w:r>
              <w:rPr>
                <w:rFonts w:ascii="Times New Roman"/>
                <w:b w:val="false"/>
                <w:i w:val="false"/>
                <w:color w:val="000000"/>
                <w:sz w:val="20"/>
              </w:rPr>
              <w:t>
 </w:t>
            </w:r>
            <w:r>
              <w:br/>
            </w:r>
            <w:r>
              <w:rPr>
                <w:rFonts w:ascii="Times New Roman"/>
                <w:b w:val="false"/>
                <w:i w:val="false"/>
                <w:color w:val="000000"/>
                <w:sz w:val="20"/>
              </w:rPr>
              <w:t>
 </w:t>
            </w:r>
          </w:p>
          <w:bookmarkEnd w:id="17"/>
        </w:tc>
      </w:tr>
    </w:tbl>
    <w:bookmarkStart w:name="z61" w:id="18"/>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w:t>
      </w:r>
      <w:r>
        <w:rPr>
          <w:rFonts w:ascii="Times New Roman"/>
          <w:b/>
          <w:i w:val="false"/>
          <w:color w:val="000000"/>
        </w:rPr>
        <w:t>
мемлекеттік көрсетілетін қызмет регламенті</w:t>
      </w:r>
      <w:r>
        <w:br/>
      </w:r>
      <w:r>
        <w:rPr>
          <w:rFonts w:ascii="Times New Roman"/>
          <w:b/>
          <w:i w:val="false"/>
          <w:color w:val="000000"/>
        </w:rPr>
        <w:t>
1. Жалпы ережелер</w:t>
      </w:r>
    </w:p>
    <w:bookmarkEnd w:id="18"/>
    <w:bookmarkStart w:name="z64" w:id="19"/>
    <w:p>
      <w:pPr>
        <w:spacing w:after="0"/>
        <w:ind w:left="0"/>
        <w:jc w:val="both"/>
      </w:pPr>
      <w:r>
        <w:rPr>
          <w:rFonts w:ascii="Times New Roman"/>
          <w:b w:val="false"/>
          <w:i w:val="false"/>
          <w:color w:val="000000"/>
          <w:sz w:val="28"/>
        </w:rPr>
        <w:t xml:space="preserve">
      1. "Сәулет-жоспарлау тапсырмасын беру" мемлекеттік көрсетілетін қызмет (бұдан әрі – мемлекеттік көрсетілетін қызмет) облыстық маңызы бар қалалардың, аудандардың сәулет және қала құрылысы бөлімдері (бұдан әрі - көрсетілетін қызметті беруші), сондай-ақ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Орталық) арқылы көрсетіледі. </w:t>
      </w:r>
      <w:r>
        <w:br/>
      </w:r>
      <w:r>
        <w:rPr>
          <w:rFonts w:ascii="Times New Roman"/>
          <w:b w:val="false"/>
          <w:i w:val="false"/>
          <w:color w:val="000000"/>
          <w:sz w:val="28"/>
        </w:rPr>
        <w:t>
</w:t>
      </w:r>
      <w:r>
        <w:rPr>
          <w:rFonts w:ascii="Times New Roman"/>
          <w:b w:val="false"/>
          <w:i w:val="false"/>
          <w:color w:val="000000"/>
          <w:sz w:val="28"/>
        </w:rPr>
        <w:t>
      Мемлекеттік қызмет Қазақстан Республикасы Үкіметінің 2014 жылғы 13 наурыздағы № 237 қаулысымен бекітілген "Сәулет-жоспарлау тапсырмасын беру" мемлекеттік көрсетілетін қызмет стандартының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нәтижесі – Стандарттың 1-қосымшасына сәйкес қағаз жеткізгіште тіркеу кодын көрсете отырып, инженерлік және коммуналдық қамтамасыз ету көздеріне қосылуға арналған (егер оларды алу қажет болса) сәулет-жоспарлау тапсырмасы және техникалық шарттары бар анықтама (бұдан әрі – анықтама).</w:t>
      </w:r>
      <w:r>
        <w:br/>
      </w:r>
      <w:r>
        <w:rPr>
          <w:rFonts w:ascii="Times New Roman"/>
          <w:b w:val="false"/>
          <w:i w:val="false"/>
          <w:color w:val="000000"/>
          <w:sz w:val="28"/>
        </w:rPr>
        <w:t>
 </w:t>
      </w:r>
    </w:p>
    <w:bookmarkEnd w:id="19"/>
    <w:bookmarkStart w:name="z68" w:id="20"/>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20"/>
    <w:bookmarkStart w:name="z69" w:id="21"/>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көрсетілетін қызметті алушының Стандарттың 9-тармағында көрсетілген құжаттарды ұсынуы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Орталықтан жіберілген құжаттарды қабылдау және тіркеу – 15 (он бес) минуттан ұзақ емес. Нәтижесі – көрсетілетін қызметті алушының құжаттарын қабылдау;</w:t>
      </w:r>
      <w:r>
        <w:br/>
      </w:r>
      <w:r>
        <w:rPr>
          <w:rFonts w:ascii="Times New Roman"/>
          <w:b w:val="false"/>
          <w:i w:val="false"/>
          <w:color w:val="000000"/>
          <w:sz w:val="28"/>
        </w:rPr>
        <w:t>
</w:t>
      </w:r>
      <w:r>
        <w:rPr>
          <w:rFonts w:ascii="Times New Roman"/>
          <w:b w:val="false"/>
          <w:i w:val="false"/>
          <w:color w:val="000000"/>
          <w:sz w:val="28"/>
        </w:rPr>
        <w:t>
      2) құжаттармен танысу – 15 (он бес) минут. Нәтижесі – жауапты орындаушыны анықтау;</w:t>
      </w:r>
      <w:r>
        <w:br/>
      </w:r>
      <w:r>
        <w:rPr>
          <w:rFonts w:ascii="Times New Roman"/>
          <w:b w:val="false"/>
          <w:i w:val="false"/>
          <w:color w:val="000000"/>
          <w:sz w:val="28"/>
        </w:rPr>
        <w:t>
</w:t>
      </w:r>
      <w:r>
        <w:rPr>
          <w:rFonts w:ascii="Times New Roman"/>
          <w:b w:val="false"/>
          <w:i w:val="false"/>
          <w:color w:val="000000"/>
          <w:sz w:val="28"/>
        </w:rPr>
        <w:t>
      3) құжаттардың толықтығын және түпнұсқалығымен сәйкестігін тексеру – 14 (он төрт) жұмыс күнінен ұзақ емес. Нәтижесі – анықтаманы дайындау;</w:t>
      </w:r>
      <w:r>
        <w:br/>
      </w:r>
      <w:r>
        <w:rPr>
          <w:rFonts w:ascii="Times New Roman"/>
          <w:b w:val="false"/>
          <w:i w:val="false"/>
          <w:color w:val="000000"/>
          <w:sz w:val="28"/>
        </w:rPr>
        <w:t>
</w:t>
      </w:r>
      <w:r>
        <w:rPr>
          <w:rFonts w:ascii="Times New Roman"/>
          <w:b w:val="false"/>
          <w:i w:val="false"/>
          <w:color w:val="000000"/>
          <w:sz w:val="28"/>
        </w:rPr>
        <w:t>
      4) анықтамаға қол қою – 15 (он бес) минут. Нәтижесі – анықтамаға қол қою;</w:t>
      </w:r>
      <w:r>
        <w:br/>
      </w:r>
      <w:r>
        <w:rPr>
          <w:rFonts w:ascii="Times New Roman"/>
          <w:b w:val="false"/>
          <w:i w:val="false"/>
          <w:color w:val="000000"/>
          <w:sz w:val="28"/>
        </w:rPr>
        <w:t>
</w:t>
      </w:r>
      <w:r>
        <w:rPr>
          <w:rFonts w:ascii="Times New Roman"/>
          <w:b w:val="false"/>
          <w:i w:val="false"/>
          <w:color w:val="000000"/>
          <w:sz w:val="28"/>
        </w:rPr>
        <w:t>
      5) көрсетілетін қызметті алушыға мемлекеттік қызметтің нәтижесін беру - 15 (он бес) минут. Нәтижесі – анықтаманы беру.</w:t>
      </w:r>
      <w:r>
        <w:br/>
      </w:r>
      <w:r>
        <w:rPr>
          <w:rFonts w:ascii="Times New Roman"/>
          <w:b w:val="false"/>
          <w:i w:val="false"/>
          <w:color w:val="000000"/>
          <w:sz w:val="28"/>
        </w:rPr>
        <w:t>
 </w:t>
      </w:r>
    </w:p>
    <w:bookmarkEnd w:id="21"/>
    <w:bookmarkStart w:name="z76" w:id="22"/>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2"/>
    <w:bookmarkStart w:name="z77" w:id="23"/>
    <w:p>
      <w:pPr>
        <w:spacing w:after="0"/>
        <w:ind w:left="0"/>
        <w:jc w:val="both"/>
      </w:pPr>
      <w:r>
        <w:rPr>
          <w:rFonts w:ascii="Times New Roman"/>
          <w:b w:val="false"/>
          <w:i w:val="false"/>
          <w:color w:val="000000"/>
          <w:sz w:val="28"/>
        </w:rPr>
        <w:t>
      6. Мемлекеттік қызметті көрсету процесіне қатысатын құрылымдық бөлімшелердің (қызметкерлердің)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арасындағы өзара іс-қимылдың реттілігі осы Регламенттің 1-қосымшасында көрсетілген.</w:t>
      </w:r>
      <w:r>
        <w:br/>
      </w:r>
      <w:r>
        <w:rPr>
          <w:rFonts w:ascii="Times New Roman"/>
          <w:b w:val="false"/>
          <w:i w:val="false"/>
          <w:color w:val="000000"/>
          <w:sz w:val="28"/>
        </w:rPr>
        <w:t>
 </w:t>
      </w:r>
    </w:p>
    <w:bookmarkEnd w:id="23"/>
    <w:p>
      <w:pPr>
        <w:spacing w:after="0"/>
        <w:ind w:left="0"/>
        <w:jc w:val="left"/>
      </w:pPr>
      <w:r>
        <w:rPr>
          <w:rFonts w:ascii="Times New Roman"/>
          <w:b/>
          <w:i w:val="false"/>
          <w:color w:val="000000"/>
        </w:rPr>
        <w:t xml:space="preserve"> 4. Орталықпен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Start w:name="z83" w:id="24"/>
    <w:p>
      <w:pPr>
        <w:spacing w:after="0"/>
        <w:ind w:left="0"/>
        <w:jc w:val="both"/>
      </w:pPr>
      <w:r>
        <w:rPr>
          <w:rFonts w:ascii="Times New Roman"/>
          <w:b w:val="false"/>
          <w:i w:val="false"/>
          <w:color w:val="000000"/>
          <w:sz w:val="28"/>
        </w:rPr>
        <w:t>
      8. Мемлекеттік қызметті көрсету бойынша рәсімді (іс-қимылды) бастауға көрсетілетін қызметті алушының Стандарттың 9-тармағында көрсетілген құжаттарды ұсыну негіздеме болып табылады.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нәтижесін Орталық арқылы алу процессінің сипаттамасы осы Регламенттің 1-қосымшасында көрсетілген.</w:t>
      </w:r>
      <w:r>
        <w:br/>
      </w:r>
      <w:r>
        <w:rPr>
          <w:rFonts w:ascii="Times New Roman"/>
          <w:b w:val="false"/>
          <w:i w:val="false"/>
          <w:color w:val="000000"/>
          <w:sz w:val="28"/>
        </w:rPr>
        <w:t>
 </w:t>
      </w:r>
    </w:p>
    <w:bookmarkEnd w:id="24"/>
    <w:tbl>
      <w:tblPr>
        <w:tblW w:w="0" w:type="auto"/>
        <w:tblCellSpacing w:w="0" w:type="auto"/>
        <w:tblBorders>
          <w:top w:val="none"/>
          <w:left w:val="none"/>
          <w:bottom w:val="none"/>
          <w:right w:val="none"/>
          <w:insideH w:val="none"/>
          <w:insideV w:val="none"/>
        </w:tblBorders>
      </w:tblPr>
      <w:tblGrid>
        <w:gridCol w:w="583"/>
        <w:gridCol w:w="11717"/>
      </w:tblGrid>
      <w:tr>
        <w:trPr>
          <w:trHeight w:val="30" w:hRule="atLeast"/>
        </w:trPr>
        <w:tc>
          <w:tcPr>
            <w:tcW w:w="5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7" w:type="dxa"/>
            <w:tcBorders/>
            <w:tcMar>
              <w:top w:w="15" w:type="dxa"/>
              <w:left w:w="15" w:type="dxa"/>
              <w:bottom w:w="15" w:type="dxa"/>
              <w:right w:w="15" w:type="dxa"/>
            </w:tcMar>
            <w:vAlign w:val="center"/>
          </w:tcPr>
          <w:bookmarkStart w:name="z85" w:id="25"/>
          <w:p>
            <w:pPr>
              <w:spacing w:after="20"/>
              <w:ind w:left="20"/>
              <w:jc w:val="both"/>
            </w:pPr>
            <w:r>
              <w:rPr>
                <w:rFonts w:ascii="Times New Roman"/>
                <w:b w:val="false"/>
                <w:i w:val="false"/>
                <w:color w:val="000000"/>
                <w:sz w:val="20"/>
              </w:rPr>
              <w:t xml:space="preserve">
"Сәулет-жоспарлау тапсырмасын беру" мемлекеттік көрсетілетін қызмет регламентіне </w:t>
            </w:r>
          </w:p>
          <w:bookmarkEnd w:id="25"/>
          <w:p>
            <w:pPr>
              <w:spacing w:after="20"/>
              <w:ind w:left="20"/>
              <w:jc w:val="both"/>
            </w:pPr>
            <w:r>
              <w:rPr>
                <w:rFonts w:ascii="Times New Roman"/>
                <w:b w:val="false"/>
                <w:i w:val="false"/>
                <w:color w:val="000000"/>
                <w:sz w:val="20"/>
              </w:rPr>
              <w:t>1-қосымша</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87" w:id="26"/>
    <w:p>
      <w:pPr>
        <w:spacing w:after="0"/>
        <w:ind w:left="0"/>
        <w:jc w:val="left"/>
      </w:pPr>
      <w:r>
        <w:rPr>
          <w:rFonts w:ascii="Times New Roman"/>
          <w:b/>
          <w:i w:val="false"/>
          <w:color w:val="000000"/>
        </w:rPr>
        <w:t xml:space="preserve"> 
      "Сәулет-жоспарлау тапсырмасын беру"мемлекеттік қызмет көрсетудің бизнес-процестерінің анықтамалығы</w:t>
      </w:r>
      <w:r>
        <w:br/>
      </w:r>
      <w:r>
        <w:rPr>
          <w:rFonts w:ascii="Times New Roman"/>
          <w:b/>
          <w:i w:val="false"/>
          <w:color w:val="000000"/>
        </w:rPr>
        <w:t>
 </w:t>
      </w:r>
    </w:p>
    <w:bookmarkEnd w:id="26"/>
    <w:bookmarkStart w:name="z88" w:id="27"/>
    <w:p>
      <w:pPr>
        <w:spacing w:after="0"/>
        <w:ind w:left="0"/>
        <w:jc w:val="both"/>
      </w:pPr>
      <w:r>
        <w:rPr>
          <w:rFonts w:ascii="Times New Roman"/>
          <w:b w:val="false"/>
          <w:i w:val="false"/>
          <w:color w:val="000000"/>
          <w:sz w:val="28"/>
        </w:rPr>
        <w:t>
</w:t>
      </w: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46500"/>
                    </a:xfrm>
                    <a:prstGeom prst="rect">
                      <a:avLst/>
                    </a:prstGeom>
                  </pic:spPr>
                </pic:pic>
              </a:graphicData>
            </a:graphic>
          </wp:inline>
        </w:drawing>
      </w:r>
      <w:r>
        <w:br/>
      </w:r>
      <w:r>
        <w:rPr>
          <w:rFonts w:ascii="Times New Roman"/>
          <w:b w:val="false"/>
          <w:i w:val="false"/>
          <w:color w:val="000000"/>
          <w:sz w:val="28"/>
        </w:rPr>
        <w:t>
 </w:t>
      </w:r>
    </w:p>
    <w:bookmarkEnd w:id="27"/>
    <w:tbl>
      <w:tblPr>
        <w:tblW w:w="0" w:type="auto"/>
        <w:tblCellSpacing w:w="0" w:type="auto"/>
        <w:tblBorders>
          <w:top w:val="none"/>
          <w:left w:val="none"/>
          <w:bottom w:val="none"/>
          <w:right w:val="none"/>
          <w:insideH w:val="none"/>
          <w:insideV w:val="none"/>
        </w:tblBorders>
      </w:tblPr>
      <w:tblGrid>
        <w:gridCol w:w="363"/>
        <w:gridCol w:w="11937"/>
      </w:tblGrid>
      <w:tr>
        <w:trPr>
          <w:trHeight w:val="30" w:hRule="atLeast"/>
        </w:trPr>
        <w:tc>
          <w:tcPr>
            <w:tcW w:w="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7" w:type="dxa"/>
            <w:tcBorders/>
            <w:tcMar>
              <w:top w:w="15" w:type="dxa"/>
              <w:left w:w="15" w:type="dxa"/>
              <w:bottom w:w="15" w:type="dxa"/>
              <w:right w:w="15" w:type="dxa"/>
            </w:tcMar>
            <w:vAlign w:val="center"/>
          </w:tcPr>
          <w:bookmarkStart w:name="z89" w:id="28"/>
          <w:p>
            <w:pPr>
              <w:spacing w:after="20"/>
              <w:ind w:left="20"/>
              <w:jc w:val="both"/>
            </w:pPr>
            <w:r>
              <w:rPr>
                <w:rFonts w:ascii="Times New Roman"/>
                <w:b w:val="false"/>
                <w:i w:val="false"/>
                <w:color w:val="000000"/>
                <w:sz w:val="20"/>
              </w:rPr>
              <w:t>
Алматы облысы әкімдігінің</w:t>
            </w:r>
            <w:r>
              <w:br/>
            </w:r>
            <w:r>
              <w:rPr>
                <w:rFonts w:ascii="Times New Roman"/>
                <w:b w:val="false"/>
                <w:i w:val="false"/>
                <w:color w:val="000000"/>
                <w:sz w:val="20"/>
              </w:rPr>
              <w:t>
2014 жылғы "19" маусым</w:t>
            </w:r>
            <w:r>
              <w:br/>
            </w:r>
            <w:r>
              <w:rPr>
                <w:rFonts w:ascii="Times New Roman"/>
                <w:b w:val="false"/>
                <w:i w:val="false"/>
                <w:color w:val="000000"/>
                <w:sz w:val="20"/>
              </w:rPr>
              <w:t>
№ 221 қаулысымен бекітілген</w:t>
            </w:r>
            <w:r>
              <w:br/>
            </w:r>
            <w:r>
              <w:rPr>
                <w:rFonts w:ascii="Times New Roman"/>
                <w:b w:val="false"/>
                <w:i w:val="false"/>
                <w:color w:val="000000"/>
                <w:sz w:val="20"/>
              </w:rPr>
              <w:t>
 </w:t>
            </w:r>
          </w:p>
          <w:bookmarkEnd w:id="28"/>
        </w:tc>
      </w:tr>
    </w:tbl>
    <w:bookmarkStart w:name="z92" w:id="29"/>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өзгертуге байланысты емес қолданыстағы ғимараттардың 
</w:t>
      </w:r>
      <w:r>
        <w:rPr>
          <w:rFonts w:ascii="Times New Roman"/>
          <w:b/>
          <w:i w:val="false"/>
          <w:color w:val="000000"/>
        </w:rPr>
        <w:t>
үй-жайларын (жекелеген бөліктерін) реконструкциялауға (қайта жоспарлауға, қайта жабдықтауға) шешім беру" мемлекеттік 
</w:t>
      </w:r>
      <w:r>
        <w:rPr>
          <w:rFonts w:ascii="Times New Roman"/>
          <w:b/>
          <w:i w:val="false"/>
          <w:color w:val="000000"/>
        </w:rPr>
        <w:t>
көрсетілетін қызмет регламенті</w:t>
      </w:r>
      <w:r>
        <w:br/>
      </w:r>
      <w:r>
        <w:rPr>
          <w:rFonts w:ascii="Times New Roman"/>
          <w:b/>
          <w:i w:val="false"/>
          <w:color w:val="000000"/>
        </w:rPr>
        <w:t>
</w:t>
      </w:r>
      <w:r>
        <w:rPr>
          <w:rFonts w:ascii="Times New Roman"/>
          <w:b/>
          <w:i w:val="false"/>
          <w:color w:val="000000"/>
        </w:rPr>
        <w:t>
1. Жалпы ережелер</w:t>
      </w:r>
    </w:p>
    <w:bookmarkEnd w:id="29"/>
    <w:bookmarkStart w:name="z96" w:id="30"/>
    <w:p>
      <w:pPr>
        <w:spacing w:after="0"/>
        <w:ind w:left="0"/>
        <w:jc w:val="both"/>
      </w:pPr>
      <w:r>
        <w:rPr>
          <w:rFonts w:ascii="Times New Roman"/>
          <w:b w:val="false"/>
          <w:i w:val="false"/>
          <w:color w:val="000000"/>
          <w:sz w:val="28"/>
        </w:rPr>
        <w:t>
      1.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(бұдан әрі – мемлекеттік көрсетілетін қызмет) облыстық маңызы бар қалалардың, аудандардың сәулет және қала құрылысы бөлімдері (бұдан әрі – көрсетілетін қызметті беруші) арқылы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Қазақстан Республикасы Үкіметінің 2014 жылғы 13 наурыздағы № 237 қаулысымен бекітілген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стандартының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тіреу және қоршау конструкцияларын, инженерлік жүйелері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көрсетілетін қызметті берушінің шешімі (бұдан әрі - шешім).</w:t>
      </w:r>
      <w:r>
        <w:br/>
      </w:r>
      <w:r>
        <w:rPr>
          <w:rFonts w:ascii="Times New Roman"/>
          <w:b w:val="false"/>
          <w:i w:val="false"/>
          <w:color w:val="000000"/>
          <w:sz w:val="28"/>
        </w:rPr>
        <w:t>
 </w:t>
      </w:r>
    </w:p>
    <w:bookmarkEnd w:id="30"/>
    <w:bookmarkStart w:name="z100" w:id="31"/>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31"/>
    <w:bookmarkStart w:name="z101" w:id="32"/>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көрсетілетін қызметті алушының Стандарттың 9-тармағында көрсетілген құжаттарды ұсынуы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құжаттарын қабылдау және тіркеу - 15 (он бес) минуттан ұзақ емес. Нәтижесі – көрсетілетін қызметті берушінің тіркеу мөртабанымен көрсетілетін қызметті алушы өтінішінің көшірмесі;</w:t>
      </w:r>
      <w:r>
        <w:br/>
      </w:r>
      <w:r>
        <w:rPr>
          <w:rFonts w:ascii="Times New Roman"/>
          <w:b w:val="false"/>
          <w:i w:val="false"/>
          <w:color w:val="000000"/>
          <w:sz w:val="28"/>
        </w:rPr>
        <w:t>
</w:t>
      </w:r>
      <w:r>
        <w:rPr>
          <w:rFonts w:ascii="Times New Roman"/>
          <w:b w:val="false"/>
          <w:i w:val="false"/>
          <w:color w:val="000000"/>
          <w:sz w:val="28"/>
        </w:rPr>
        <w:t>
      2) құжаттармен танысу, бұрыштама қою - 15 (он бес) минут. Нәтижесі - жауапты орындаушыны белгілеу;</w:t>
      </w:r>
      <w:r>
        <w:br/>
      </w:r>
      <w:r>
        <w:rPr>
          <w:rFonts w:ascii="Times New Roman"/>
          <w:b w:val="false"/>
          <w:i w:val="false"/>
          <w:color w:val="000000"/>
          <w:sz w:val="28"/>
        </w:rPr>
        <w:t>
</w:t>
      </w:r>
      <w:r>
        <w:rPr>
          <w:rFonts w:ascii="Times New Roman"/>
          <w:b w:val="false"/>
          <w:i w:val="false"/>
          <w:color w:val="000000"/>
          <w:sz w:val="28"/>
        </w:rPr>
        <w:t>
      3) құжаттардың толықтығын және түпнұсқаға сәйкестігін тексеру – 27 (жиырма жеті) күнтізбелік күн ішінде. Нәтижесі – шешімді дайындау;</w:t>
      </w:r>
      <w:r>
        <w:br/>
      </w:r>
      <w:r>
        <w:rPr>
          <w:rFonts w:ascii="Times New Roman"/>
          <w:b w:val="false"/>
          <w:i w:val="false"/>
          <w:color w:val="000000"/>
          <w:sz w:val="28"/>
        </w:rPr>
        <w:t>
</w:t>
      </w:r>
      <w:r>
        <w:rPr>
          <w:rFonts w:ascii="Times New Roman"/>
          <w:b w:val="false"/>
          <w:i w:val="false"/>
          <w:color w:val="000000"/>
          <w:sz w:val="28"/>
        </w:rPr>
        <w:t>
      4) құжаттармен танысу, шешімге қол қою - 1 (бір) күнтізбелік күн ішінде. Нәтижесі – шешімге қол қою;</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қызметтің нәтижесін көрсетілетін қызметті алушыға беру - 1 (бір) күнтізбелік күн ішінде. Нәтижесі – шешімді беру.</w:t>
      </w:r>
      <w:r>
        <w:br/>
      </w:r>
      <w:r>
        <w:rPr>
          <w:rFonts w:ascii="Times New Roman"/>
          <w:b w:val="false"/>
          <w:i w:val="false"/>
          <w:color w:val="000000"/>
          <w:sz w:val="28"/>
        </w:rPr>
        <w:t>
 </w:t>
      </w:r>
    </w:p>
    <w:bookmarkEnd w:id="32"/>
    <w:bookmarkStart w:name="z108" w:id="33"/>
    <w:p>
      <w:pPr>
        <w:spacing w:after="0"/>
        <w:ind w:left="0"/>
        <w:jc w:val="left"/>
      </w:pPr>
      <w:r>
        <w:rPr>
          <w:rFonts w:ascii="Times New Roman"/>
          <w:b/>
          <w:i w:val="false"/>
          <w:color w:val="000000"/>
        </w:rPr>
        <w:t xml:space="preserve"> 
3. Мемлекеттік қызметті көрсету процесінде құрылымдық бөлімшелер (қызметкерлер) мен көрсетілетін қызметті берушінің өзара іс-қимыл тәртібін сипаттау</w:t>
      </w:r>
    </w:p>
    <w:bookmarkEnd w:id="33"/>
    <w:bookmarkStart w:name="z109" w:id="3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(қызметкерлердің)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арасындағы өзара іс-қимылдың реттілігі осы Регламенттің 1-қосымшасында көрсетілген.</w:t>
      </w:r>
      <w:r>
        <w:br/>
      </w:r>
      <w:r>
        <w:rPr>
          <w:rFonts w:ascii="Times New Roman"/>
          <w:b w:val="false"/>
          <w:i w:val="false"/>
          <w:color w:val="000000"/>
          <w:sz w:val="28"/>
        </w:rPr>
        <w:t>
 </w:t>
      </w:r>
    </w:p>
    <w:bookmarkEnd w:id="34"/>
    <w:tbl>
      <w:tblPr>
        <w:tblW w:w="0" w:type="auto"/>
        <w:tblCellSpacing w:w="0" w:type="auto"/>
        <w:tblBorders>
          <w:top w:val="none"/>
          <w:left w:val="none"/>
          <w:bottom w:val="none"/>
          <w:right w:val="none"/>
          <w:insideH w:val="none"/>
          <w:insideV w:val="none"/>
        </w:tblBorders>
      </w:tblPr>
      <w:tblGrid>
        <w:gridCol w:w="166"/>
        <w:gridCol w:w="12134"/>
      </w:tblGrid>
      <w:tr>
        <w:trPr>
          <w:trHeight w:val="30" w:hRule="atLeast"/>
        </w:trPr>
        <w:tc>
          <w:tcPr>
            <w:tcW w:w="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4" w:type="dxa"/>
            <w:tcBorders/>
            <w:tcMar>
              <w:top w:w="15" w:type="dxa"/>
              <w:left w:w="15" w:type="dxa"/>
              <w:bottom w:w="15" w:type="dxa"/>
              <w:right w:w="15" w:type="dxa"/>
            </w:tcMar>
            <w:vAlign w:val="center"/>
          </w:tcPr>
          <w:bookmarkStart w:name="z114" w:id="35"/>
          <w:p>
            <w:pPr>
              <w:spacing w:after="20"/>
              <w:ind w:left="20"/>
              <w:jc w:val="both"/>
            </w:pPr>
            <w:r>
              <w:rPr>
                <w:rFonts w:ascii="Times New Roman"/>
                <w:b w:val="false"/>
                <w:i w:val="false"/>
                <w:color w:val="000000"/>
                <w:sz w:val="20"/>
              </w:rPr>
              <w:t xml:space="preserve">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регламентіне 1-қосымша </w:t>
            </w:r>
            <w:r>
              <w:br/>
            </w:r>
            <w:r>
              <w:rPr>
                <w:rFonts w:ascii="Times New Roman"/>
                <w:b w:val="false"/>
                <w:i w:val="false"/>
                <w:color w:val="000000"/>
                <w:sz w:val="20"/>
              </w:rPr>
              <w:t>
 </w:t>
            </w:r>
          </w:p>
          <w:bookmarkEnd w:id="35"/>
        </w:tc>
      </w:tr>
    </w:tbl>
    <w:p>
      <w:pPr>
        <w:spacing w:after="0"/>
        <w:ind w:left="0"/>
        <w:jc w:val="both"/>
      </w:pPr>
      <w:r>
        <w:rPr>
          <w:rFonts w:ascii="Times New Roman"/>
          <w:b w:val="false"/>
          <w:i w:val="false"/>
          <w:color w:val="000000"/>
          <w:sz w:val="28"/>
        </w:rPr>
        <w:t>
 </w:t>
      </w:r>
    </w:p>
    <w:bookmarkStart w:name="z115" w:id="36"/>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өзгертуге байланысты емес қолданыстағы ғимараттардың 
</w:t>
      </w:r>
      <w:r>
        <w:rPr>
          <w:rFonts w:ascii="Times New Roman"/>
          <w:b/>
          <w:i w:val="false"/>
          <w:color w:val="000000"/>
        </w:rPr>
        <w:t>
үй-жайларын (жекелеген бөліктерін) реконструкциялауға (қайта жоспарлауға, қайта жабдықтауға) шешім беру" мемлекеттік қызмет көрсетудің бизнес-процестерінің анықтамалығы</w:t>
      </w:r>
      <w:r>
        <w:br/>
      </w:r>
      <w:r>
        <w:rPr>
          <w:rFonts w:ascii="Times New Roman"/>
          <w:b/>
          <w:i w:val="false"/>
          <w:color w:val="000000"/>
        </w:rPr>
        <w:t>
 </w:t>
      </w:r>
    </w:p>
    <w:bookmarkEnd w:id="36"/>
    <w:bookmarkStart w:name="z117" w:id="37"/>
    <w:p>
      <w:pPr>
        <w:spacing w:after="0"/>
        <w:ind w:left="0"/>
        <w:jc w:val="both"/>
      </w:pPr>
      <w:r>
        <w:rPr>
          <w:rFonts w:ascii="Times New Roman"/>
          <w:b w:val="false"/>
          <w:i w:val="false"/>
          <w:color w:val="000000"/>
          <w:sz w:val="28"/>
        </w:rPr>
        <w:t>
</w:t>
      </w:r>
      <w:r>
        <w:drawing>
          <wp:inline distT="0" distB="0" distL="0" distR="0">
            <wp:extent cx="78105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9690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